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00" w:type="pct"/>
        <w:tblInd w:w="-567" w:type="dxa"/>
        <w:tblCellMar>
          <w:left w:w="10" w:type="dxa"/>
          <w:right w:w="10" w:type="dxa"/>
        </w:tblCellMar>
        <w:tblLook w:val="04A0" w:firstRow="1" w:lastRow="0" w:firstColumn="1" w:lastColumn="0" w:noHBand="0" w:noVBand="1"/>
      </w:tblPr>
      <w:tblGrid>
        <w:gridCol w:w="4743"/>
        <w:gridCol w:w="5567"/>
      </w:tblGrid>
      <w:tr w:rsidR="00F86BCE">
        <w:tc>
          <w:tcPr>
            <w:tcW w:w="2300" w:type="pct"/>
          </w:tcPr>
          <w:p w:rsidR="00F86BCE" w:rsidRPr="00627E27" w:rsidRDefault="008C3596">
            <w:pPr>
              <w:spacing w:line="250" w:lineRule="auto"/>
              <w:jc w:val="center"/>
              <w:rPr>
                <w:lang w:val="en-US"/>
              </w:rPr>
            </w:pPr>
            <w:r>
              <w:rPr>
                <w:sz w:val="24"/>
                <w:szCs w:val="24"/>
              </w:rPr>
              <w:t>TRUNG TÂM PHÁT TRIỂN QUỸ ĐẤT</w:t>
            </w:r>
            <w:r>
              <w:br/>
            </w:r>
            <w:r>
              <w:rPr>
                <w:sz w:val="24"/>
                <w:szCs w:val="24"/>
              </w:rPr>
              <w:t>THÀNH PHỐ ĐỒNG NAI</w:t>
            </w:r>
            <w:r>
              <w:br/>
            </w:r>
            <w:r>
              <w:rPr>
                <w:b/>
                <w:bCs/>
                <w:sz w:val="24"/>
                <w:szCs w:val="24"/>
              </w:rPr>
              <w:t>CHI NHÁNH CẨM MỸ</w:t>
            </w:r>
            <w:r>
              <w:br/>
            </w:r>
            <w:r>
              <w:rPr>
                <w:noProof/>
                <w:lang w:val="en-US" w:eastAsia="en-US"/>
              </w:rPr>
              <w:drawing>
                <wp:anchor distT="0" distB="0" distL="0" distR="0" simplePos="0" relativeHeight="251657216" behindDoc="0" locked="0" layoutInCell="1" allowOverlap="1" wp14:anchorId="0C7F4BFF" wp14:editId="0A9331BC">
                  <wp:simplePos x="0" y="0"/>
                  <wp:positionH relativeFrom="margin">
                    <wp:align>center</wp:align>
                  </wp:positionH>
                  <wp:positionV relativeFrom="line">
                    <wp:posOffset>-15000</wp:posOffset>
                  </wp:positionV>
                  <wp:extent cx="1368796" cy="9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368796" cy="9525"/>
                          </a:xfrm>
                          <a:prstGeom prst="rect">
                            <a:avLst/>
                          </a:prstGeom>
                        </pic:spPr>
                      </pic:pic>
                    </a:graphicData>
                  </a:graphic>
                </wp:anchor>
              </w:drawing>
            </w:r>
            <w:r w:rsidR="00627E27">
              <w:rPr>
                <w:b/>
                <w:bCs/>
                <w:sz w:val="24"/>
                <w:szCs w:val="24"/>
                <w:lang w:val="en-US"/>
              </w:rPr>
              <w:t>(</w:t>
            </w:r>
            <w:proofErr w:type="spellStart"/>
            <w:r w:rsidR="00627E27">
              <w:rPr>
                <w:b/>
                <w:bCs/>
                <w:sz w:val="24"/>
                <w:szCs w:val="24"/>
                <w:lang w:val="en-US"/>
              </w:rPr>
              <w:t>D</w:t>
            </w:r>
            <w:r w:rsidR="00935D57">
              <w:rPr>
                <w:b/>
                <w:bCs/>
                <w:sz w:val="24"/>
                <w:szCs w:val="24"/>
                <w:lang w:val="en-US"/>
              </w:rPr>
              <w:t>ự</w:t>
            </w:r>
            <w:proofErr w:type="spellEnd"/>
            <w:r w:rsidR="00627E27">
              <w:rPr>
                <w:b/>
                <w:bCs/>
                <w:sz w:val="24"/>
                <w:szCs w:val="24"/>
                <w:lang w:val="en-US"/>
              </w:rPr>
              <w:t xml:space="preserve"> </w:t>
            </w:r>
            <w:proofErr w:type="spellStart"/>
            <w:r w:rsidR="00627E27">
              <w:rPr>
                <w:b/>
                <w:bCs/>
                <w:sz w:val="24"/>
                <w:szCs w:val="24"/>
                <w:lang w:val="en-US"/>
              </w:rPr>
              <w:t>thảo</w:t>
            </w:r>
            <w:proofErr w:type="spellEnd"/>
            <w:r w:rsidR="00627E27">
              <w:rPr>
                <w:b/>
                <w:bCs/>
                <w:sz w:val="24"/>
                <w:szCs w:val="24"/>
                <w:lang w:val="en-US"/>
              </w:rPr>
              <w:t>)</w:t>
            </w:r>
          </w:p>
        </w:tc>
        <w:tc>
          <w:tcPr>
            <w:tcW w:w="3150" w:type="pct"/>
          </w:tcPr>
          <w:p w:rsidR="00F86BCE" w:rsidRDefault="008C3596" w:rsidP="00627E27">
            <w:pPr>
              <w:spacing w:line="250" w:lineRule="auto"/>
              <w:jc w:val="center"/>
            </w:pPr>
            <w:r>
              <w:rPr>
                <w:b/>
                <w:bCs/>
                <w:sz w:val="24"/>
                <w:szCs w:val="24"/>
              </w:rPr>
              <w:t>CỘNG HOÀ XÃ HỘI CHỦ NGHĨA VIỆT NAM</w:t>
            </w:r>
            <w:r>
              <w:br/>
            </w:r>
            <w:r>
              <w:rPr>
                <w:b/>
                <w:bCs/>
                <w:sz w:val="24"/>
                <w:szCs w:val="24"/>
              </w:rPr>
              <w:t>Độc lập - Tự do - Hạnh phúc</w:t>
            </w:r>
            <w:r>
              <w:br/>
            </w:r>
            <w:r>
              <w:rPr>
                <w:noProof/>
                <w:lang w:val="en-US" w:eastAsia="en-US"/>
              </w:rPr>
              <w:drawing>
                <wp:anchor distT="0" distB="0" distL="0" distR="0" simplePos="0" relativeHeight="251658240" behindDoc="0" locked="0" layoutInCell="1" allowOverlap="1" wp14:anchorId="4BE7A056" wp14:editId="0FFECF13">
                  <wp:simplePos x="0" y="0"/>
                  <wp:positionH relativeFrom="margin">
                    <wp:align>center</wp:align>
                  </wp:positionH>
                  <wp:positionV relativeFrom="line">
                    <wp:posOffset>-15000</wp:posOffset>
                  </wp:positionV>
                  <wp:extent cx="1525970" cy="9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5970" cy="9525"/>
                          </a:xfrm>
                          <a:prstGeom prst="rect">
                            <a:avLst/>
                          </a:prstGeom>
                        </pic:spPr>
                      </pic:pic>
                    </a:graphicData>
                  </a:graphic>
                </wp:anchor>
              </w:drawing>
            </w:r>
            <w:r>
              <w:rPr>
                <w:i/>
                <w:iCs/>
                <w:sz w:val="24"/>
                <w:szCs w:val="24"/>
              </w:rPr>
              <w:t xml:space="preserve"> Cẩm Mỹ, ngày </w:t>
            </w:r>
            <w:r w:rsidR="00627E27">
              <w:rPr>
                <w:i/>
                <w:iCs/>
                <w:sz w:val="24"/>
                <w:szCs w:val="24"/>
                <w:lang w:val="en-US"/>
              </w:rPr>
              <w:t xml:space="preserve">    </w:t>
            </w:r>
            <w:r>
              <w:rPr>
                <w:i/>
                <w:iCs/>
                <w:sz w:val="24"/>
                <w:szCs w:val="24"/>
              </w:rPr>
              <w:t xml:space="preserve"> tháng </w:t>
            </w:r>
            <w:r w:rsidR="00627E27">
              <w:rPr>
                <w:i/>
                <w:iCs/>
                <w:sz w:val="24"/>
                <w:szCs w:val="24"/>
                <w:lang w:val="en-US"/>
              </w:rPr>
              <w:t xml:space="preserve">    </w:t>
            </w:r>
            <w:r>
              <w:rPr>
                <w:i/>
                <w:iCs/>
                <w:sz w:val="24"/>
                <w:szCs w:val="24"/>
              </w:rPr>
              <w:t xml:space="preserve"> năm 2026</w:t>
            </w:r>
            <w:r>
              <w:br/>
            </w:r>
          </w:p>
        </w:tc>
      </w:tr>
    </w:tbl>
    <w:p w:rsidR="00631141" w:rsidRPr="00631141" w:rsidRDefault="008C3596">
      <w:pPr>
        <w:spacing w:before="340" w:line="300" w:lineRule="auto"/>
        <w:jc w:val="center"/>
        <w:rPr>
          <w:b/>
          <w:bCs/>
          <w:sz w:val="28"/>
          <w:szCs w:val="28"/>
          <w:lang w:val="en-US"/>
        </w:rPr>
      </w:pPr>
      <w:r>
        <w:rPr>
          <w:b/>
          <w:bCs/>
          <w:sz w:val="28"/>
          <w:szCs w:val="28"/>
        </w:rPr>
        <w:t xml:space="preserve"> PHƯƠNG ÁN BỒI THƯỜNG, HỖ TRỢ, TÁI ĐỊNH CƯ</w:t>
      </w:r>
      <w:r w:rsidR="00631141">
        <w:rPr>
          <w:b/>
          <w:bCs/>
          <w:sz w:val="28"/>
          <w:szCs w:val="28"/>
          <w:lang w:val="en-US"/>
        </w:rPr>
        <w:t xml:space="preserve"> (ĐỢT 2)</w:t>
      </w:r>
    </w:p>
    <w:p w:rsidR="00F86BCE" w:rsidRDefault="008C3596">
      <w:pPr>
        <w:spacing w:line="300" w:lineRule="auto"/>
        <w:jc w:val="center"/>
      </w:pPr>
      <w:r>
        <w:rPr>
          <w:sz w:val="28"/>
          <w:szCs w:val="28"/>
        </w:rPr>
        <w:t>Dự án: Dự án bồi thường, hỗ trợ, tái định cư, giải phóng mặt bằng nâng cấp, mở rộng tuyến đường ĐT. 773 (Long Thành- Cẩm Mỹ- Xuân Lộc), huyện Xuân Lộc, Cẩm Mỹ, Long Thành (đoạn qua xã Cẩm Mỹ, tỉnh Đồng Nai).</w:t>
      </w:r>
    </w:p>
    <w:p w:rsidR="00AE7179" w:rsidRDefault="00AE7179" w:rsidP="009C1DD2">
      <w:pPr>
        <w:spacing w:after="100" w:line="300" w:lineRule="auto"/>
        <w:ind w:firstLine="567"/>
        <w:rPr>
          <w:b/>
          <w:bCs/>
          <w:sz w:val="28"/>
          <w:szCs w:val="28"/>
          <w:lang w:val="en-US"/>
        </w:rPr>
      </w:pPr>
      <w:r>
        <w:rPr>
          <w:b/>
          <w:bCs/>
          <w:noProof/>
          <w:sz w:val="28"/>
          <w:szCs w:val="28"/>
          <w:lang w:val="en-US" w:eastAsia="en-US"/>
        </w:rPr>
        <mc:AlternateContent>
          <mc:Choice Requires="wps">
            <w:drawing>
              <wp:anchor distT="0" distB="0" distL="114300" distR="114300" simplePos="0" relativeHeight="251660288" behindDoc="0" locked="0" layoutInCell="1" allowOverlap="1" wp14:editId="590E7AF9">
                <wp:simplePos x="0" y="0"/>
                <wp:positionH relativeFrom="column">
                  <wp:posOffset>2371725</wp:posOffset>
                </wp:positionH>
                <wp:positionV relativeFrom="paragraph">
                  <wp:posOffset>18415</wp:posOffset>
                </wp:positionV>
                <wp:extent cx="1485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1.45pt" to="30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bm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y+XSR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"/>
            </w:pict>
          </mc:Fallback>
        </mc:AlternateContent>
      </w:r>
    </w:p>
    <w:p w:rsidR="00F86BCE" w:rsidRDefault="008C3596" w:rsidP="009C1DD2">
      <w:pPr>
        <w:spacing w:after="100" w:line="300" w:lineRule="auto"/>
        <w:ind w:firstLine="567"/>
      </w:pPr>
      <w:r>
        <w:rPr>
          <w:b/>
          <w:bCs/>
          <w:sz w:val="28"/>
          <w:szCs w:val="28"/>
        </w:rPr>
        <w:t>I. CĂN CỨ PHÁP LÝ</w:t>
      </w:r>
    </w:p>
    <w:p w:rsidR="00F86BCE" w:rsidRDefault="008C3596" w:rsidP="009C1DD2">
      <w:pPr>
        <w:spacing w:after="100" w:line="300" w:lineRule="auto"/>
        <w:ind w:firstLine="567"/>
      </w:pPr>
      <w:r>
        <w:rPr>
          <w:b/>
          <w:bCs/>
          <w:sz w:val="28"/>
          <w:szCs w:val="28"/>
        </w:rPr>
        <w:t>1. Pháp lý chung:</w:t>
      </w:r>
    </w:p>
    <w:p w:rsidR="00F86BCE" w:rsidRPr="00FA4683" w:rsidRDefault="008C3596">
      <w:pPr>
        <w:spacing w:line="300" w:lineRule="auto"/>
        <w:ind w:firstLine="567"/>
        <w:jc w:val="both"/>
        <w:rPr>
          <w:sz w:val="28"/>
          <w:szCs w:val="28"/>
        </w:rPr>
      </w:pPr>
      <w:r w:rsidRPr="00FA4683">
        <w:rPr>
          <w:sz w:val="28"/>
          <w:szCs w:val="28"/>
        </w:rPr>
        <w:t>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F86BCE" w:rsidRPr="00FA4683" w:rsidRDefault="008C3596">
      <w:pPr>
        <w:spacing w:line="300" w:lineRule="auto"/>
        <w:ind w:firstLine="567"/>
        <w:jc w:val="both"/>
        <w:rPr>
          <w:sz w:val="28"/>
          <w:szCs w:val="28"/>
        </w:rPr>
      </w:pPr>
      <w:r w:rsidRPr="00FA4683">
        <w:rPr>
          <w:sz w:val="28"/>
          <w:szCs w:val="28"/>
        </w:rPr>
        <w:t>Nghị quyết số 254/2025/QH15 ngày 11/12/2025 của Quốc Hội về quy định một số cơ chế, chính sách tháo gỡ khó khăn, vướng mắc trong tổ chức thi hành Luật Đất đai.</w:t>
      </w:r>
    </w:p>
    <w:p w:rsidR="00F86BCE" w:rsidRPr="00FA4683" w:rsidRDefault="008C3596">
      <w:pPr>
        <w:spacing w:line="300" w:lineRule="auto"/>
        <w:ind w:firstLine="567"/>
        <w:jc w:val="both"/>
        <w:rPr>
          <w:sz w:val="28"/>
          <w:szCs w:val="28"/>
        </w:rPr>
      </w:pPr>
      <w:r w:rsidRPr="00FA4683">
        <w:rPr>
          <w:sz w:val="28"/>
          <w:szCs w:val="28"/>
        </w:rPr>
        <w:t>Nghị định số 88/2024/NĐ-CP ngày 15/7/2024 của Chính phủ quy định về bồi thường, hỗ trợ và tái định cư khi Nhà nước thu hồi đất.</w:t>
      </w:r>
    </w:p>
    <w:p w:rsidR="00F86BCE" w:rsidRPr="00FA4683" w:rsidRDefault="008C3596">
      <w:pPr>
        <w:spacing w:line="300" w:lineRule="auto"/>
        <w:ind w:firstLine="567"/>
        <w:jc w:val="both"/>
        <w:rPr>
          <w:sz w:val="28"/>
          <w:szCs w:val="28"/>
        </w:rPr>
      </w:pPr>
      <w:r w:rsidRPr="00FA4683">
        <w:rPr>
          <w:sz w:val="28"/>
          <w:szCs w:val="28"/>
        </w:rPr>
        <w:t>Nghị định số 102/2024/NĐ-CP ngày 30/7/2024 của Chính phủ Quy định chi tiết thi hành một số điều của Luật Đất đai.</w:t>
      </w:r>
    </w:p>
    <w:p w:rsidR="00F86BCE" w:rsidRPr="00FA4683" w:rsidRDefault="008C3596">
      <w:pPr>
        <w:spacing w:line="300" w:lineRule="auto"/>
        <w:ind w:firstLine="567"/>
        <w:jc w:val="both"/>
        <w:rPr>
          <w:sz w:val="28"/>
          <w:szCs w:val="28"/>
        </w:rPr>
      </w:pPr>
      <w:r w:rsidRPr="00FA4683">
        <w:rPr>
          <w:sz w:val="28"/>
          <w:szCs w:val="28"/>
        </w:rPr>
        <w:t>Nghị định số 226/2025/NĐ-CP ngày 15/8/2025 của Chính phủ, Nghị định sửa đổi, bổ sung một số điều  của các nghị định quy định chi tiết thi hành Luật Đất đai.</w:t>
      </w:r>
    </w:p>
    <w:p w:rsidR="00F86BCE" w:rsidRPr="00FA4683" w:rsidRDefault="008C3596">
      <w:pPr>
        <w:spacing w:line="300" w:lineRule="auto"/>
        <w:ind w:firstLine="567"/>
        <w:jc w:val="both"/>
        <w:rPr>
          <w:sz w:val="28"/>
          <w:szCs w:val="28"/>
        </w:rPr>
      </w:pPr>
      <w:r w:rsidRPr="00FA4683">
        <w:rPr>
          <w:sz w:val="28"/>
          <w:szCs w:val="28"/>
        </w:rPr>
        <w:t>Nghị định số 151/2025/NĐ-CP ngày 12/6/2025 của Chính phủ quy định phân định thẩm quyền địa phương 02 cấp, phân quyền, phân cấp trong lĩnh vực đất đai.</w:t>
      </w:r>
    </w:p>
    <w:p w:rsidR="00F86BCE" w:rsidRPr="00FA4683" w:rsidRDefault="008C3596">
      <w:pPr>
        <w:spacing w:line="300" w:lineRule="auto"/>
        <w:ind w:firstLine="567"/>
        <w:jc w:val="both"/>
        <w:rPr>
          <w:sz w:val="28"/>
          <w:szCs w:val="28"/>
        </w:rPr>
      </w:pPr>
      <w:r w:rsidRPr="00FA4683">
        <w:rPr>
          <w:sz w:val="28"/>
          <w:szCs w:val="28"/>
        </w:rPr>
        <w:t>Nghị định số 49/2006/NĐ-CP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sidR="00F86BCE" w:rsidRPr="00FA4683" w:rsidRDefault="008C3596">
      <w:pPr>
        <w:spacing w:line="300" w:lineRule="auto"/>
        <w:ind w:firstLine="567"/>
        <w:jc w:val="both"/>
        <w:rPr>
          <w:sz w:val="28"/>
          <w:szCs w:val="28"/>
        </w:rPr>
      </w:pPr>
      <w:r w:rsidRPr="00FA4683">
        <w:rPr>
          <w:sz w:val="28"/>
          <w:szCs w:val="28"/>
        </w:rPr>
        <w:t>Nghị quyết số 36/NQ-HĐND ngày 08/12/2021 của Hội đồng nhân dân tỉnh Đồng Nai, về chủ trường đầu tư và điều chỉnh chủ trương đầu tư một số dự án đầu tư công nhóm A, nhóm B, nhóm C trên địa bàn tỉnh Đồng Nai.</w:t>
      </w:r>
    </w:p>
    <w:p w:rsidR="00F86BCE" w:rsidRPr="00FA4683" w:rsidRDefault="008C3596">
      <w:pPr>
        <w:spacing w:line="300" w:lineRule="auto"/>
        <w:ind w:firstLine="567"/>
        <w:jc w:val="both"/>
        <w:rPr>
          <w:sz w:val="28"/>
          <w:szCs w:val="28"/>
        </w:rPr>
      </w:pPr>
      <w:r w:rsidRPr="00FA4683">
        <w:rPr>
          <w:sz w:val="28"/>
          <w:szCs w:val="28"/>
        </w:rPr>
        <w:t xml:space="preserve">Quyết định số 30/2025/QĐ-UBND ngày 29/8/2025 của UBND tỉnh Đồng Nai, Quyết định ban hành Quy chế phối hợp thực hiện chức năng, nhiệm vụ, quyền hạn giữa Trung tâm phát triển quỹ đất tỉnh, Trung tâm phát triển quỹ đất chi </w:t>
      </w:r>
      <w:r w:rsidRPr="00FA4683">
        <w:rPr>
          <w:sz w:val="28"/>
          <w:szCs w:val="28"/>
        </w:rPr>
        <w:lastRenderedPageBreak/>
        <w:t>nhánh/khu vực với cơ quan có chức năng quản lý đất đai, cơ quan tài chính và cơ quan, đơn vị khác có liên quan trên địa bàn tỉnh Đồng Nai.</w:t>
      </w:r>
    </w:p>
    <w:p w:rsidR="00F86BCE" w:rsidRPr="00FA4683" w:rsidRDefault="008C3596">
      <w:pPr>
        <w:spacing w:line="300" w:lineRule="auto"/>
        <w:ind w:firstLine="567"/>
        <w:jc w:val="both"/>
        <w:rPr>
          <w:sz w:val="28"/>
          <w:szCs w:val="28"/>
        </w:rPr>
      </w:pPr>
      <w:r w:rsidRPr="00FA4683">
        <w:rPr>
          <w:sz w:val="28"/>
          <w:szCs w:val="28"/>
        </w:rPr>
        <w:t>Quyết định số 42/2025/QĐ-UBND ngày 02/10/2025 của UBND tỉnh Đồng Nai, ban hành quy định về bồi thường, hỗ trợ và tái định cư khi Nhà nước thu hồi đất trên địa bàn tỉnh Đồng Nai.</w:t>
      </w:r>
    </w:p>
    <w:p w:rsidR="00F86BCE" w:rsidRPr="00FA4683" w:rsidRDefault="008C3596">
      <w:pPr>
        <w:spacing w:line="300" w:lineRule="auto"/>
        <w:ind w:firstLine="567"/>
        <w:jc w:val="both"/>
        <w:rPr>
          <w:sz w:val="28"/>
          <w:szCs w:val="28"/>
        </w:rPr>
      </w:pPr>
      <w:r w:rsidRPr="00FA4683">
        <w:rPr>
          <w:sz w:val="28"/>
          <w:szCs w:val="28"/>
        </w:rPr>
        <w:t>Quyết định số 03/2026/QĐ-UBND ngày 11/05/2026 của UBND tỉnh Đồng Nai, ban hành quy định hệ số điều chỉnh giá đất trên địa bàn thành phố Đồng Nai năm 2026.</w:t>
      </w:r>
    </w:p>
    <w:p w:rsidR="00F86BCE" w:rsidRPr="00FA4683" w:rsidRDefault="008C3596" w:rsidP="009C1DD2">
      <w:pPr>
        <w:spacing w:after="100" w:line="300" w:lineRule="auto"/>
        <w:ind w:firstLine="567"/>
        <w:rPr>
          <w:sz w:val="28"/>
          <w:szCs w:val="28"/>
        </w:rPr>
      </w:pPr>
      <w:r w:rsidRPr="00FA4683">
        <w:rPr>
          <w:b/>
          <w:bCs/>
          <w:sz w:val="28"/>
          <w:szCs w:val="28"/>
        </w:rPr>
        <w:t>2. Pháp lý dự án:</w:t>
      </w:r>
    </w:p>
    <w:p w:rsidR="00F86BCE" w:rsidRPr="00FA4683" w:rsidRDefault="008C3596">
      <w:pPr>
        <w:spacing w:line="300" w:lineRule="auto"/>
        <w:ind w:firstLine="567"/>
        <w:jc w:val="both"/>
        <w:rPr>
          <w:sz w:val="28"/>
          <w:szCs w:val="28"/>
        </w:rPr>
      </w:pPr>
      <w:r w:rsidRPr="00FA4683">
        <w:rPr>
          <w:sz w:val="28"/>
          <w:szCs w:val="28"/>
        </w:rPr>
        <w:t>Quyết định số 17/QĐ-UBND ngày 04/01/2022 của UBND tỉnh Đồng Nai,  về việc triển khai Nghị quyết số 36/NQ-HĐND ngày 08/12/2021 của Hội đồng nhân dân tỉnh Đồng Nai đối với dự án Bồi thường, hỗ trợ, tái định cư, giải phóng mặt bằng Nâng cấp, mở rộng tuyến đường ĐT.773 (Long Thành - Cẩm Mỹ - Xuân Lộc), huyện Xuân Lộc, Cẩm Mỹ, Long Thành.</w:t>
      </w:r>
    </w:p>
    <w:p w:rsidR="00F86BCE" w:rsidRPr="00FA4683" w:rsidRDefault="008C3596">
      <w:pPr>
        <w:spacing w:line="300" w:lineRule="auto"/>
        <w:ind w:firstLine="567"/>
        <w:jc w:val="both"/>
        <w:rPr>
          <w:sz w:val="28"/>
          <w:szCs w:val="28"/>
        </w:rPr>
      </w:pPr>
      <w:r w:rsidRPr="00FA4683">
        <w:rPr>
          <w:sz w:val="28"/>
          <w:szCs w:val="28"/>
        </w:rPr>
        <w:t>Quyết định số 210/QĐ-TTPTQĐ ngày 20/10/2025 của Trung tâm Phát triển quỹ đất tỉnh Đồng Nai, Quyết định về việc giao nhiệm vụ, triển khai dự án Bồi thường, hỗ trợ, tái định cư, giải phóng mặt bằng Nâng cấp, mở rộng đường ĐT.773</w:t>
      </w:r>
    </w:p>
    <w:p w:rsidR="00F86BCE" w:rsidRPr="00FA4683" w:rsidRDefault="008C3596">
      <w:pPr>
        <w:spacing w:line="300" w:lineRule="auto"/>
        <w:ind w:firstLine="567"/>
        <w:jc w:val="both"/>
        <w:rPr>
          <w:sz w:val="28"/>
          <w:szCs w:val="28"/>
        </w:rPr>
      </w:pPr>
      <w:r w:rsidRPr="00FA4683">
        <w:rPr>
          <w:sz w:val="28"/>
          <w:szCs w:val="28"/>
        </w:rPr>
        <w:t>Văn bản số 1117/TTPTQĐ-BT ngày 01/11/2025 của Trung tâm Phát triển quỹ đất tỉnh Đồng Nai về việc triển khai Quyết định giao nhiệm vụ Dự án bồi thường, hỗ trợ, tái định cư, giải phóng mặt bằng nâng cấp, mở rộng tuyến đường ĐT.773 (Long Thành - Cẩm Mỹ - Xuân Lộc), huyện Xuân Lộc, Cẩm Mỹ, Long Thành.</w:t>
      </w:r>
    </w:p>
    <w:p w:rsidR="00F86BCE" w:rsidRDefault="008C3596" w:rsidP="009C1DD2">
      <w:pPr>
        <w:spacing w:after="100" w:line="300" w:lineRule="auto"/>
        <w:ind w:firstLine="567"/>
      </w:pPr>
      <w:r>
        <w:rPr>
          <w:b/>
          <w:bCs/>
          <w:sz w:val="28"/>
          <w:szCs w:val="28"/>
        </w:rPr>
        <w:t>II. PHƯƠNG ÁN BỒI THƯỜNG, HỖ TRỢ, TÁI ĐỊNH CƯ</w:t>
      </w:r>
    </w:p>
    <w:p w:rsidR="0019107F" w:rsidRPr="001566F0" w:rsidRDefault="000C5BF5" w:rsidP="0019107F">
      <w:pPr>
        <w:spacing w:before="100" w:after="100"/>
        <w:ind w:firstLine="567"/>
        <w:jc w:val="both"/>
        <w:rPr>
          <w:iCs/>
          <w:sz w:val="28"/>
          <w:szCs w:val="28"/>
        </w:rPr>
      </w:pPr>
      <w:r w:rsidRPr="001566F0">
        <w:rPr>
          <w:iCs/>
          <w:sz w:val="28"/>
          <w:szCs w:val="28"/>
        </w:rPr>
        <w:t xml:space="preserve">Trung tâm Phát triển quỹ đất </w:t>
      </w:r>
      <w:r>
        <w:rPr>
          <w:iCs/>
          <w:sz w:val="28"/>
          <w:szCs w:val="28"/>
        </w:rPr>
        <w:t>chi nhánh Cẩm Mỹ xây dựng</w:t>
      </w:r>
      <w:r w:rsidRPr="001566F0">
        <w:rPr>
          <w:iCs/>
          <w:sz w:val="28"/>
          <w:szCs w:val="28"/>
        </w:rPr>
        <w:t xml:space="preserve"> phương án bồi thường, hỗ trợ </w:t>
      </w:r>
      <w:r>
        <w:rPr>
          <w:iCs/>
          <w:sz w:val="28"/>
          <w:szCs w:val="28"/>
        </w:rPr>
        <w:t xml:space="preserve">và </w:t>
      </w:r>
      <w:r w:rsidRPr="001566F0">
        <w:rPr>
          <w:iCs/>
          <w:sz w:val="28"/>
          <w:szCs w:val="28"/>
        </w:rPr>
        <w:t xml:space="preserve">tái định cư </w:t>
      </w:r>
      <w:r>
        <w:rPr>
          <w:iCs/>
          <w:sz w:val="28"/>
          <w:szCs w:val="28"/>
        </w:rPr>
        <w:t>dự án</w:t>
      </w:r>
      <w:r w:rsidR="008C3596">
        <w:rPr>
          <w:sz w:val="28"/>
          <w:szCs w:val="28"/>
        </w:rPr>
        <w:t xml:space="preserve">(đợt </w:t>
      </w:r>
      <w:r>
        <w:rPr>
          <w:sz w:val="28"/>
          <w:szCs w:val="28"/>
          <w:lang w:val="en-US"/>
        </w:rPr>
        <w:t>2</w:t>
      </w:r>
      <w:r w:rsidR="008C3596">
        <w:rPr>
          <w:sz w:val="28"/>
          <w:szCs w:val="28"/>
        </w:rPr>
        <w:t xml:space="preserve">) </w:t>
      </w:r>
      <w:proofErr w:type="spellStart"/>
      <w:r w:rsidR="0019107F">
        <w:rPr>
          <w:sz w:val="28"/>
          <w:szCs w:val="28"/>
          <w:lang w:val="en-US"/>
        </w:rPr>
        <w:t>của</w:t>
      </w:r>
      <w:proofErr w:type="spellEnd"/>
      <w:r w:rsidR="0019107F">
        <w:rPr>
          <w:sz w:val="28"/>
          <w:szCs w:val="28"/>
          <w:lang w:val="en-US"/>
        </w:rPr>
        <w:t xml:space="preserve"> </w:t>
      </w:r>
      <w:proofErr w:type="spellStart"/>
      <w:r w:rsidR="0019107F">
        <w:rPr>
          <w:sz w:val="28"/>
          <w:szCs w:val="28"/>
          <w:lang w:val="en-US"/>
        </w:rPr>
        <w:t>dự</w:t>
      </w:r>
      <w:proofErr w:type="spellEnd"/>
      <w:r w:rsidR="0019107F">
        <w:rPr>
          <w:sz w:val="28"/>
          <w:szCs w:val="28"/>
          <w:lang w:val="en-US"/>
        </w:rPr>
        <w:t xml:space="preserve"> </w:t>
      </w:r>
      <w:proofErr w:type="spellStart"/>
      <w:r w:rsidR="0019107F">
        <w:rPr>
          <w:sz w:val="28"/>
          <w:szCs w:val="28"/>
          <w:lang w:val="en-US"/>
        </w:rPr>
        <w:t>án</w:t>
      </w:r>
      <w:proofErr w:type="spellEnd"/>
      <w:r w:rsidR="0019107F">
        <w:rPr>
          <w:sz w:val="28"/>
          <w:szCs w:val="28"/>
          <w:lang w:val="en-US"/>
        </w:rPr>
        <w:t xml:space="preserve"> </w:t>
      </w:r>
      <w:proofErr w:type="spellStart"/>
      <w:r w:rsidR="0019107F">
        <w:rPr>
          <w:sz w:val="28"/>
          <w:szCs w:val="28"/>
          <w:lang w:val="en-US"/>
        </w:rPr>
        <w:t>đối</w:t>
      </w:r>
      <w:proofErr w:type="spellEnd"/>
      <w:r w:rsidR="0019107F">
        <w:rPr>
          <w:sz w:val="28"/>
          <w:szCs w:val="28"/>
          <w:lang w:val="en-US"/>
        </w:rPr>
        <w:t xml:space="preserve"> </w:t>
      </w:r>
      <w:proofErr w:type="spellStart"/>
      <w:r w:rsidR="0019107F">
        <w:rPr>
          <w:sz w:val="28"/>
          <w:szCs w:val="28"/>
          <w:lang w:val="en-US"/>
        </w:rPr>
        <w:t>với</w:t>
      </w:r>
      <w:proofErr w:type="spellEnd"/>
      <w:r w:rsidR="0019107F">
        <w:rPr>
          <w:sz w:val="28"/>
          <w:szCs w:val="28"/>
          <w:lang w:val="en-US"/>
        </w:rPr>
        <w:t xml:space="preserve"> 65 </w:t>
      </w:r>
      <w:r w:rsidR="0019107F" w:rsidRPr="001566F0">
        <w:rPr>
          <w:spacing w:val="-2"/>
          <w:sz w:val="28"/>
          <w:szCs w:val="28"/>
          <w:lang w:val="it-IT"/>
        </w:rPr>
        <w:t>hộ gia đình, cá nhân</w:t>
      </w:r>
      <w:r w:rsidR="0019107F" w:rsidRPr="001566F0">
        <w:rPr>
          <w:sz w:val="28"/>
          <w:szCs w:val="28"/>
          <w:lang w:val="it-IT"/>
        </w:rPr>
        <w:t xml:space="preserve"> có thu hồi đất </w:t>
      </w:r>
      <w:r w:rsidR="0019107F" w:rsidRPr="001566F0">
        <w:rPr>
          <w:spacing w:val="-2"/>
          <w:sz w:val="28"/>
          <w:szCs w:val="28"/>
          <w:lang w:val="it-IT"/>
        </w:rPr>
        <w:t>với những nội dung cụ thể như sau:</w:t>
      </w:r>
    </w:p>
    <w:p w:rsidR="00D96577" w:rsidRPr="001566F0" w:rsidRDefault="00D96577" w:rsidP="00D96577">
      <w:pPr>
        <w:spacing w:before="100" w:after="100"/>
        <w:ind w:firstLine="567"/>
        <w:jc w:val="both"/>
        <w:rPr>
          <w:b/>
          <w:bCs/>
          <w:spacing w:val="-2"/>
          <w:sz w:val="28"/>
          <w:szCs w:val="28"/>
          <w:lang w:val="it-IT"/>
        </w:rPr>
      </w:pPr>
      <w:r w:rsidRPr="001566F0">
        <w:rPr>
          <w:b/>
          <w:bCs/>
          <w:spacing w:val="-2"/>
          <w:sz w:val="28"/>
          <w:szCs w:val="28"/>
          <w:lang w:val="it-IT"/>
        </w:rPr>
        <w:t>1. Về diện tích đất thu hồi:</w:t>
      </w:r>
    </w:p>
    <w:p w:rsidR="00D96577" w:rsidRDefault="00D96577" w:rsidP="00D96577">
      <w:pPr>
        <w:spacing w:before="100" w:after="100"/>
        <w:ind w:firstLine="567"/>
        <w:jc w:val="both"/>
        <w:rPr>
          <w:bCs/>
          <w:iCs/>
          <w:sz w:val="28"/>
          <w:szCs w:val="28"/>
          <w:lang w:val="it-IT"/>
        </w:rPr>
      </w:pPr>
      <w:r w:rsidRPr="001566F0">
        <w:rPr>
          <w:bCs/>
          <w:sz w:val="28"/>
          <w:szCs w:val="28"/>
        </w:rPr>
        <w:t>Tổng diện tích đất thu hồi:</w:t>
      </w:r>
      <w:r w:rsidRPr="001566F0">
        <w:rPr>
          <w:b/>
          <w:sz w:val="28"/>
          <w:szCs w:val="28"/>
        </w:rPr>
        <w:t xml:space="preserve"> </w:t>
      </w:r>
      <w:r w:rsidR="007F265F">
        <w:rPr>
          <w:b/>
          <w:sz w:val="28"/>
          <w:szCs w:val="28"/>
          <w:lang w:val="en-US"/>
        </w:rPr>
        <w:t>134.547,9</w:t>
      </w:r>
      <w:r w:rsidRPr="001566F0">
        <w:rPr>
          <w:b/>
          <w:sz w:val="28"/>
          <w:lang w:val="it-IT"/>
        </w:rPr>
        <w:t xml:space="preserve"> </w:t>
      </w:r>
      <w:r w:rsidRPr="001566F0">
        <w:rPr>
          <w:b/>
          <w:sz w:val="28"/>
          <w:szCs w:val="28"/>
          <w:lang w:val="it-IT"/>
        </w:rPr>
        <w:t>m</w:t>
      </w:r>
      <w:r w:rsidRPr="001566F0">
        <w:rPr>
          <w:b/>
          <w:sz w:val="28"/>
          <w:szCs w:val="28"/>
          <w:vertAlign w:val="superscript"/>
          <w:lang w:val="it-IT"/>
        </w:rPr>
        <w:t>2</w:t>
      </w:r>
      <w:r w:rsidRPr="001566F0">
        <w:rPr>
          <w:bCs/>
          <w:iCs/>
          <w:sz w:val="28"/>
          <w:szCs w:val="28"/>
          <w:lang w:val="it-IT"/>
        </w:rPr>
        <w:t>; trong đó:</w:t>
      </w:r>
    </w:p>
    <w:p w:rsidR="00D96577" w:rsidRPr="001566F0" w:rsidRDefault="00D96577" w:rsidP="00D96577">
      <w:pPr>
        <w:spacing w:before="100" w:after="100"/>
        <w:ind w:firstLine="567"/>
        <w:jc w:val="both"/>
        <w:rPr>
          <w:bCs/>
          <w:iCs/>
          <w:sz w:val="28"/>
          <w:szCs w:val="28"/>
          <w:lang w:val="it-IT"/>
        </w:rPr>
      </w:pPr>
      <w:r w:rsidRPr="001566F0">
        <w:rPr>
          <w:bCs/>
          <w:iCs/>
          <w:sz w:val="28"/>
          <w:szCs w:val="28"/>
          <w:lang w:val="it-IT"/>
        </w:rPr>
        <w:t xml:space="preserve">+ Đất ở nông thôn (ONT) là: </w:t>
      </w:r>
      <w:r w:rsidR="007F265F">
        <w:rPr>
          <w:bCs/>
          <w:iCs/>
          <w:sz w:val="28"/>
          <w:szCs w:val="28"/>
          <w:lang w:val="it-IT"/>
        </w:rPr>
        <w:t xml:space="preserve">439,2 </w:t>
      </w:r>
      <w:r w:rsidRPr="001566F0">
        <w:rPr>
          <w:bCs/>
          <w:iCs/>
          <w:sz w:val="28"/>
          <w:szCs w:val="28"/>
          <w:lang w:val="it-IT"/>
        </w:rPr>
        <w:t>m</w:t>
      </w:r>
      <w:r w:rsidRPr="001566F0">
        <w:rPr>
          <w:bCs/>
          <w:iCs/>
          <w:sz w:val="28"/>
          <w:szCs w:val="28"/>
          <w:vertAlign w:val="superscript"/>
          <w:lang w:val="it-IT"/>
        </w:rPr>
        <w:t>2</w:t>
      </w:r>
      <w:r w:rsidRPr="001566F0">
        <w:rPr>
          <w:bCs/>
          <w:iCs/>
          <w:sz w:val="28"/>
          <w:szCs w:val="28"/>
          <w:lang w:val="it-IT"/>
        </w:rPr>
        <w:t>.</w:t>
      </w:r>
    </w:p>
    <w:p w:rsidR="00D96577" w:rsidRPr="001566F0" w:rsidRDefault="00D96577" w:rsidP="00D96577">
      <w:pPr>
        <w:spacing w:before="100" w:after="100"/>
        <w:ind w:firstLine="567"/>
        <w:jc w:val="both"/>
        <w:rPr>
          <w:bCs/>
          <w:iCs/>
          <w:sz w:val="28"/>
          <w:szCs w:val="28"/>
          <w:lang w:val="it-IT"/>
        </w:rPr>
      </w:pPr>
      <w:r>
        <w:rPr>
          <w:bCs/>
          <w:iCs/>
          <w:sz w:val="28"/>
          <w:szCs w:val="28"/>
          <w:lang w:val="it-IT"/>
        </w:rPr>
        <w:t>+ Đất nông nghiệp (CLN</w:t>
      </w:r>
      <w:r w:rsidRPr="001566F0">
        <w:rPr>
          <w:bCs/>
          <w:iCs/>
          <w:sz w:val="28"/>
          <w:szCs w:val="28"/>
          <w:lang w:val="it-IT"/>
        </w:rPr>
        <w:t xml:space="preserve">) là: </w:t>
      </w:r>
      <w:r w:rsidR="007F265F">
        <w:rPr>
          <w:sz w:val="28"/>
          <w:szCs w:val="28"/>
          <w:lang w:val="en-US"/>
        </w:rPr>
        <w:t>134.108,7</w:t>
      </w:r>
      <w:r w:rsidRPr="001566F0">
        <w:rPr>
          <w:bCs/>
          <w:iCs/>
          <w:sz w:val="28"/>
          <w:szCs w:val="28"/>
          <w:lang w:val="it-IT"/>
        </w:rPr>
        <w:t xml:space="preserve"> </w:t>
      </w:r>
      <w:r w:rsidRPr="001566F0">
        <w:rPr>
          <w:sz w:val="28"/>
          <w:szCs w:val="28"/>
          <w:lang w:val="it-IT"/>
        </w:rPr>
        <w:t>m</w:t>
      </w:r>
      <w:r w:rsidRPr="001566F0">
        <w:rPr>
          <w:sz w:val="28"/>
          <w:szCs w:val="28"/>
          <w:vertAlign w:val="superscript"/>
          <w:lang w:val="it-IT"/>
        </w:rPr>
        <w:t>2</w:t>
      </w:r>
      <w:r w:rsidRPr="001566F0">
        <w:rPr>
          <w:bCs/>
          <w:iCs/>
          <w:sz w:val="28"/>
          <w:szCs w:val="28"/>
          <w:lang w:val="it-IT"/>
        </w:rPr>
        <w:t>.</w:t>
      </w:r>
    </w:p>
    <w:p w:rsidR="00D96577" w:rsidRPr="001566F0" w:rsidRDefault="00D96577" w:rsidP="00D96577">
      <w:pPr>
        <w:spacing w:before="100" w:after="100"/>
        <w:ind w:firstLine="567"/>
        <w:jc w:val="both"/>
        <w:rPr>
          <w:bCs/>
          <w:i/>
          <w:sz w:val="28"/>
          <w:szCs w:val="28"/>
          <w:lang w:val="it-IT"/>
        </w:rPr>
      </w:pPr>
      <w:r w:rsidRPr="001566F0">
        <w:rPr>
          <w:sz w:val="28"/>
          <w:szCs w:val="28"/>
        </w:rPr>
        <w:t xml:space="preserve">Vị trí khu đất: Theo </w:t>
      </w:r>
      <w:r>
        <w:rPr>
          <w:sz w:val="28"/>
          <w:szCs w:val="28"/>
        </w:rPr>
        <w:t>0</w:t>
      </w:r>
      <w:r w:rsidR="00044940">
        <w:rPr>
          <w:sz w:val="28"/>
          <w:szCs w:val="28"/>
          <w:lang w:val="en-US"/>
        </w:rPr>
        <w:t>3</w:t>
      </w:r>
      <w:r>
        <w:rPr>
          <w:sz w:val="28"/>
          <w:szCs w:val="28"/>
        </w:rPr>
        <w:t xml:space="preserve"> </w:t>
      </w:r>
      <w:r w:rsidRPr="001566F0">
        <w:rPr>
          <w:sz w:val="28"/>
          <w:szCs w:val="28"/>
        </w:rPr>
        <w:t xml:space="preserve">Bản đồ địa chính </w:t>
      </w:r>
      <w:r>
        <w:rPr>
          <w:sz w:val="28"/>
          <w:szCs w:val="28"/>
        </w:rPr>
        <w:t xml:space="preserve">xã </w:t>
      </w:r>
      <w:proofErr w:type="spellStart"/>
      <w:r w:rsidR="00044940">
        <w:rPr>
          <w:sz w:val="28"/>
          <w:szCs w:val="28"/>
          <w:lang w:val="en-US"/>
        </w:rPr>
        <w:t>Cẩm</w:t>
      </w:r>
      <w:proofErr w:type="spellEnd"/>
      <w:r w:rsidR="00044940">
        <w:rPr>
          <w:sz w:val="28"/>
          <w:szCs w:val="28"/>
          <w:lang w:val="en-US"/>
        </w:rPr>
        <w:t xml:space="preserve"> </w:t>
      </w:r>
      <w:proofErr w:type="spellStart"/>
      <w:r w:rsidR="00044940">
        <w:rPr>
          <w:sz w:val="28"/>
          <w:szCs w:val="28"/>
          <w:lang w:val="en-US"/>
        </w:rPr>
        <w:t>Mỹ</w:t>
      </w:r>
      <w:proofErr w:type="spellEnd"/>
      <w:r>
        <w:rPr>
          <w:sz w:val="28"/>
          <w:szCs w:val="28"/>
        </w:rPr>
        <w:t xml:space="preserve"> </w:t>
      </w:r>
      <w:r w:rsidRPr="001566F0">
        <w:rPr>
          <w:sz w:val="28"/>
          <w:szCs w:val="28"/>
        </w:rPr>
        <w:t xml:space="preserve">số </w:t>
      </w:r>
      <w:r w:rsidR="009A6170">
        <w:rPr>
          <w:sz w:val="28"/>
          <w:szCs w:val="28"/>
          <w:lang w:val="en-US"/>
        </w:rPr>
        <w:t>10623</w:t>
      </w:r>
      <w:r>
        <w:rPr>
          <w:sz w:val="28"/>
          <w:szCs w:val="28"/>
        </w:rPr>
        <w:t>/2025</w:t>
      </w:r>
      <w:r w:rsidRPr="001566F0">
        <w:rPr>
          <w:sz w:val="28"/>
          <w:szCs w:val="28"/>
        </w:rPr>
        <w:t xml:space="preserve">, </w:t>
      </w:r>
      <w:r w:rsidR="009A6170">
        <w:rPr>
          <w:sz w:val="28"/>
          <w:szCs w:val="28"/>
          <w:lang w:val="en-US"/>
        </w:rPr>
        <w:t xml:space="preserve">10624, 10625, 1026, </w:t>
      </w:r>
      <w:r w:rsidRPr="001566F0">
        <w:rPr>
          <w:sz w:val="28"/>
          <w:szCs w:val="28"/>
        </w:rPr>
        <w:t>tỷ lệ 1:</w:t>
      </w:r>
      <w:r w:rsidR="009A6170">
        <w:rPr>
          <w:sz w:val="28"/>
          <w:szCs w:val="28"/>
          <w:lang w:val="en-US"/>
        </w:rPr>
        <w:t>2</w:t>
      </w:r>
      <w:r w:rsidRPr="001566F0">
        <w:rPr>
          <w:sz w:val="28"/>
          <w:szCs w:val="28"/>
        </w:rPr>
        <w:t>00</w:t>
      </w:r>
      <w:r>
        <w:rPr>
          <w:sz w:val="28"/>
          <w:szCs w:val="28"/>
        </w:rPr>
        <w:t xml:space="preserve">0 do </w:t>
      </w:r>
      <w:r w:rsidRPr="001566F0">
        <w:rPr>
          <w:sz w:val="28"/>
          <w:szCs w:val="28"/>
        </w:rPr>
        <w:t xml:space="preserve">Văn phòng Đăng ký Đất đai tỉnh Đồng Nai </w:t>
      </w:r>
      <w:r>
        <w:rPr>
          <w:sz w:val="28"/>
          <w:szCs w:val="28"/>
        </w:rPr>
        <w:t>thực hiện</w:t>
      </w:r>
      <w:r w:rsidRPr="001566F0">
        <w:rPr>
          <w:sz w:val="28"/>
          <w:szCs w:val="28"/>
        </w:rPr>
        <w:t xml:space="preserve"> ngày </w:t>
      </w:r>
      <w:r>
        <w:rPr>
          <w:sz w:val="28"/>
          <w:szCs w:val="28"/>
        </w:rPr>
        <w:t>2</w:t>
      </w:r>
      <w:r w:rsidR="009A6170">
        <w:rPr>
          <w:sz w:val="28"/>
          <w:szCs w:val="28"/>
          <w:lang w:val="en-US"/>
        </w:rPr>
        <w:t>4</w:t>
      </w:r>
      <w:r>
        <w:rPr>
          <w:sz w:val="28"/>
          <w:szCs w:val="28"/>
        </w:rPr>
        <w:t>/1</w:t>
      </w:r>
      <w:r w:rsidR="009A6170">
        <w:rPr>
          <w:sz w:val="28"/>
          <w:szCs w:val="28"/>
          <w:lang w:val="en-US"/>
        </w:rPr>
        <w:t>2</w:t>
      </w:r>
      <w:r>
        <w:rPr>
          <w:sz w:val="28"/>
          <w:szCs w:val="28"/>
        </w:rPr>
        <w:t>/2025</w:t>
      </w:r>
      <w:r w:rsidRPr="001566F0">
        <w:rPr>
          <w:sz w:val="28"/>
          <w:szCs w:val="28"/>
        </w:rPr>
        <w:t xml:space="preserve">. </w:t>
      </w:r>
    </w:p>
    <w:p w:rsidR="00D96577" w:rsidRPr="001566F0" w:rsidRDefault="00D96577" w:rsidP="00D96577">
      <w:pPr>
        <w:spacing w:before="100" w:after="100"/>
        <w:ind w:firstLine="567"/>
        <w:jc w:val="both"/>
        <w:rPr>
          <w:b/>
          <w:bCs/>
          <w:sz w:val="28"/>
          <w:szCs w:val="28"/>
        </w:rPr>
      </w:pPr>
      <w:r w:rsidRPr="001566F0">
        <w:rPr>
          <w:b/>
          <w:bCs/>
          <w:sz w:val="28"/>
          <w:szCs w:val="28"/>
        </w:rPr>
        <w:t>2. Tổng số người có đất thu hồi:</w:t>
      </w:r>
    </w:p>
    <w:p w:rsidR="00D96577" w:rsidRPr="001566F0" w:rsidRDefault="00D96577" w:rsidP="00D96577">
      <w:pPr>
        <w:spacing w:before="100" w:after="100"/>
        <w:ind w:firstLine="567"/>
        <w:jc w:val="both"/>
        <w:rPr>
          <w:sz w:val="28"/>
          <w:szCs w:val="28"/>
        </w:rPr>
      </w:pPr>
      <w:r w:rsidRPr="001566F0">
        <w:rPr>
          <w:sz w:val="28"/>
          <w:szCs w:val="28"/>
        </w:rPr>
        <w:t xml:space="preserve">Tổng số </w:t>
      </w:r>
      <w:r>
        <w:rPr>
          <w:sz w:val="28"/>
          <w:szCs w:val="28"/>
        </w:rPr>
        <w:t>trường hợp</w:t>
      </w:r>
      <w:r w:rsidRPr="001566F0">
        <w:rPr>
          <w:sz w:val="28"/>
          <w:szCs w:val="28"/>
        </w:rPr>
        <w:t xml:space="preserve"> có đất thu hồi: </w:t>
      </w:r>
      <w:r w:rsidR="00044940">
        <w:rPr>
          <w:sz w:val="28"/>
          <w:szCs w:val="28"/>
          <w:lang w:val="en-US"/>
        </w:rPr>
        <w:t>65</w:t>
      </w:r>
      <w:r w:rsidRPr="001566F0">
        <w:rPr>
          <w:spacing w:val="-2"/>
          <w:sz w:val="28"/>
          <w:szCs w:val="28"/>
          <w:lang w:val="it-IT"/>
        </w:rPr>
        <w:t xml:space="preserve"> hộ gia đình, cá nhân.</w:t>
      </w:r>
    </w:p>
    <w:p w:rsidR="00D96577" w:rsidRPr="001566F0" w:rsidRDefault="00D96577" w:rsidP="00D96577">
      <w:pPr>
        <w:widowControl w:val="0"/>
        <w:spacing w:before="100" w:after="100"/>
        <w:ind w:firstLine="567"/>
        <w:jc w:val="both"/>
        <w:rPr>
          <w:b/>
          <w:bCs/>
          <w:sz w:val="28"/>
          <w:szCs w:val="28"/>
          <w:lang w:val="it-IT"/>
        </w:rPr>
      </w:pPr>
      <w:r w:rsidRPr="001566F0">
        <w:rPr>
          <w:b/>
          <w:bCs/>
          <w:sz w:val="28"/>
          <w:szCs w:val="28"/>
          <w:lang w:val="it-IT"/>
        </w:rPr>
        <w:t>3. Kinh phí bồi thường, hỗ trợ và tái định cư:</w:t>
      </w:r>
    </w:p>
    <w:p w:rsidR="00D96577" w:rsidRPr="001566F0" w:rsidRDefault="00D96577" w:rsidP="00D96577">
      <w:pPr>
        <w:widowControl w:val="0"/>
        <w:spacing w:before="100" w:after="100"/>
        <w:ind w:firstLine="567"/>
        <w:jc w:val="both"/>
        <w:rPr>
          <w:b/>
          <w:bCs/>
          <w:spacing w:val="-2"/>
          <w:sz w:val="28"/>
          <w:szCs w:val="28"/>
          <w:lang w:val="it-IT"/>
        </w:rPr>
      </w:pPr>
      <w:r w:rsidRPr="001566F0">
        <w:rPr>
          <w:b/>
          <w:bCs/>
          <w:sz w:val="28"/>
          <w:szCs w:val="28"/>
          <w:lang w:val="it-IT"/>
        </w:rPr>
        <w:t>3.1. Bồi thường về đất:</w:t>
      </w:r>
      <w:r w:rsidRPr="001566F0">
        <w:rPr>
          <w:b/>
          <w:bCs/>
          <w:spacing w:val="-2"/>
          <w:sz w:val="28"/>
          <w:szCs w:val="28"/>
          <w:lang w:val="it-IT"/>
        </w:rPr>
        <w:t xml:space="preserve"> </w:t>
      </w:r>
    </w:p>
    <w:p w:rsidR="00D96577" w:rsidRPr="001566F0" w:rsidRDefault="00D96577" w:rsidP="00D96577">
      <w:pPr>
        <w:widowControl w:val="0"/>
        <w:spacing w:before="100" w:after="100"/>
        <w:ind w:firstLine="567"/>
        <w:jc w:val="both"/>
        <w:rPr>
          <w:sz w:val="28"/>
          <w:szCs w:val="28"/>
          <w:lang w:val="it-IT"/>
        </w:rPr>
      </w:pPr>
      <w:r w:rsidRPr="001566F0">
        <w:rPr>
          <w:spacing w:val="-2"/>
          <w:sz w:val="28"/>
          <w:szCs w:val="28"/>
          <w:lang w:val="it-IT"/>
        </w:rPr>
        <w:lastRenderedPageBreak/>
        <w:t>* Nguồn gốc đất:</w:t>
      </w:r>
    </w:p>
    <w:p w:rsidR="00D96577" w:rsidRPr="001566F0" w:rsidRDefault="00D96577" w:rsidP="00D96577">
      <w:pPr>
        <w:spacing w:before="100" w:after="100"/>
        <w:ind w:firstLine="567"/>
        <w:jc w:val="both"/>
        <w:rPr>
          <w:sz w:val="28"/>
          <w:szCs w:val="28"/>
          <w:lang w:val="it-IT"/>
        </w:rPr>
      </w:pPr>
      <w:r w:rsidRPr="001566F0">
        <w:rPr>
          <w:sz w:val="28"/>
          <w:szCs w:val="28"/>
          <w:lang w:val="it-IT"/>
        </w:rPr>
        <w:t xml:space="preserve"> - Về diện tích </w:t>
      </w:r>
      <w:r w:rsidR="004E03E3">
        <w:rPr>
          <w:b/>
          <w:sz w:val="28"/>
          <w:szCs w:val="28"/>
          <w:lang w:val="en-US"/>
        </w:rPr>
        <w:t>130.516,6</w:t>
      </w:r>
      <w:r>
        <w:rPr>
          <w:b/>
          <w:sz w:val="28"/>
          <w:szCs w:val="28"/>
        </w:rPr>
        <w:t xml:space="preserve"> </w:t>
      </w:r>
      <w:r w:rsidRPr="001566F0">
        <w:rPr>
          <w:b/>
          <w:bCs/>
          <w:sz w:val="28"/>
        </w:rPr>
        <w:t>m</w:t>
      </w:r>
      <w:r w:rsidRPr="001566F0">
        <w:rPr>
          <w:b/>
          <w:bCs/>
          <w:sz w:val="28"/>
          <w:vertAlign w:val="superscript"/>
        </w:rPr>
        <w:t>2</w:t>
      </w:r>
      <w:r w:rsidRPr="001566F0">
        <w:rPr>
          <w:sz w:val="28"/>
          <w:szCs w:val="28"/>
          <w:lang w:val="it-IT"/>
        </w:rPr>
        <w:t>,</w:t>
      </w:r>
      <w:r w:rsidRPr="001566F0">
        <w:rPr>
          <w:sz w:val="28"/>
          <w:szCs w:val="28"/>
          <w:vertAlign w:val="superscript"/>
          <w:lang w:val="it-IT"/>
        </w:rPr>
        <w:t xml:space="preserve"> </w:t>
      </w:r>
      <w:r w:rsidR="004E03E3">
        <w:rPr>
          <w:bCs/>
          <w:iCs/>
          <w:sz w:val="28"/>
          <w:szCs w:val="28"/>
          <w:lang w:val="it-IT"/>
        </w:rPr>
        <w:t xml:space="preserve">đất ở tại nông thôn (ONT = </w:t>
      </w:r>
      <w:r w:rsidR="007F265F">
        <w:rPr>
          <w:bCs/>
          <w:iCs/>
          <w:sz w:val="28"/>
          <w:szCs w:val="28"/>
          <w:lang w:val="it-IT"/>
        </w:rPr>
        <w:t>439,2</w:t>
      </w:r>
      <w:r w:rsidR="007F265F">
        <w:rPr>
          <w:bCs/>
          <w:iCs/>
          <w:sz w:val="28"/>
          <w:szCs w:val="28"/>
          <w:lang w:val="it-IT"/>
        </w:rPr>
        <w:t xml:space="preserve"> </w:t>
      </w:r>
      <w:r w:rsidR="004E03E3">
        <w:rPr>
          <w:bCs/>
          <w:iCs/>
          <w:sz w:val="28"/>
          <w:szCs w:val="28"/>
          <w:lang w:val="it-IT"/>
        </w:rPr>
        <w:t>m</w:t>
      </w:r>
      <w:r w:rsidR="004E03E3">
        <w:rPr>
          <w:bCs/>
          <w:iCs/>
          <w:sz w:val="28"/>
          <w:szCs w:val="28"/>
          <w:vertAlign w:val="superscript"/>
          <w:lang w:val="it-IT"/>
        </w:rPr>
        <w:t>2</w:t>
      </w:r>
      <w:r w:rsidR="004E03E3">
        <w:rPr>
          <w:bCs/>
          <w:iCs/>
          <w:sz w:val="28"/>
          <w:szCs w:val="28"/>
          <w:lang w:val="it-IT"/>
        </w:rPr>
        <w:t xml:space="preserve"> đất ở tại thông), đất nông nghiệp (CLN = </w:t>
      </w:r>
      <w:r w:rsidR="004E03E3">
        <w:rPr>
          <w:sz w:val="28"/>
          <w:szCs w:val="28"/>
          <w:lang w:val="en-US"/>
        </w:rPr>
        <w:t xml:space="preserve">130.152,3 </w:t>
      </w:r>
      <w:r w:rsidR="007E67E8">
        <w:rPr>
          <w:bCs/>
          <w:iCs/>
          <w:sz w:val="28"/>
          <w:szCs w:val="28"/>
          <w:lang w:val="it-IT"/>
        </w:rPr>
        <w:t>m</w:t>
      </w:r>
      <w:r w:rsidR="007E67E8">
        <w:rPr>
          <w:bCs/>
          <w:iCs/>
          <w:sz w:val="28"/>
          <w:szCs w:val="28"/>
          <w:vertAlign w:val="superscript"/>
          <w:lang w:val="it-IT"/>
        </w:rPr>
        <w:t>2</w:t>
      </w:r>
      <w:r>
        <w:rPr>
          <w:bCs/>
          <w:iCs/>
          <w:sz w:val="28"/>
          <w:szCs w:val="28"/>
          <w:lang w:val="it-IT"/>
        </w:rPr>
        <w:t>)</w:t>
      </w:r>
      <w:r w:rsidRPr="001566F0">
        <w:rPr>
          <w:bCs/>
          <w:iCs/>
          <w:sz w:val="28"/>
          <w:szCs w:val="28"/>
          <w:lang w:val="it-IT"/>
        </w:rPr>
        <w:t xml:space="preserve"> </w:t>
      </w:r>
      <w:r w:rsidRPr="001566F0">
        <w:rPr>
          <w:sz w:val="28"/>
          <w:szCs w:val="28"/>
          <w:lang w:val="it-IT"/>
        </w:rPr>
        <w:t xml:space="preserve">của </w:t>
      </w:r>
      <w:r w:rsidR="00AB6A29">
        <w:rPr>
          <w:sz w:val="28"/>
          <w:szCs w:val="28"/>
          <w:lang w:val="it-IT"/>
        </w:rPr>
        <w:t>65</w:t>
      </w:r>
      <w:r w:rsidRPr="001566F0">
        <w:rPr>
          <w:sz w:val="28"/>
          <w:szCs w:val="28"/>
          <w:lang w:val="it-IT"/>
        </w:rPr>
        <w:t xml:space="preserve"> hộ gia đình, cá nhân đang quản lý sử dụng; Căn cứ các Giấy xác nhận nguồn gốc đất do UBND </w:t>
      </w:r>
      <w:r>
        <w:rPr>
          <w:sz w:val="28"/>
          <w:szCs w:val="28"/>
          <w:lang w:val="it-IT"/>
        </w:rPr>
        <w:t xml:space="preserve">xã </w:t>
      </w:r>
      <w:r w:rsidR="00AB6A29">
        <w:rPr>
          <w:sz w:val="28"/>
          <w:szCs w:val="28"/>
          <w:lang w:val="it-IT"/>
        </w:rPr>
        <w:t>Cẩm Mỹ</w:t>
      </w:r>
      <w:r w:rsidRPr="001566F0">
        <w:rPr>
          <w:sz w:val="28"/>
          <w:szCs w:val="28"/>
          <w:lang w:val="it-IT"/>
        </w:rPr>
        <w:t xml:space="preserve"> xác nhận. Gồm </w:t>
      </w:r>
      <w:r w:rsidR="00EC29D8">
        <w:rPr>
          <w:sz w:val="28"/>
          <w:szCs w:val="28"/>
          <w:lang w:val="it-IT"/>
        </w:rPr>
        <w:t>78</w:t>
      </w:r>
      <w:r w:rsidRPr="001566F0">
        <w:rPr>
          <w:sz w:val="28"/>
          <w:szCs w:val="28"/>
          <w:lang w:val="it-IT"/>
        </w:rPr>
        <w:t xml:space="preserve"> thửa đất, diện tích thu hồi </w:t>
      </w:r>
      <w:r w:rsidR="007F265F">
        <w:rPr>
          <w:sz w:val="28"/>
          <w:szCs w:val="28"/>
          <w:lang w:val="en-US"/>
        </w:rPr>
        <w:t>134.108,7</w:t>
      </w:r>
      <w:r>
        <w:rPr>
          <w:b/>
          <w:sz w:val="28"/>
          <w:szCs w:val="28"/>
        </w:rPr>
        <w:t xml:space="preserve"> </w:t>
      </w:r>
      <w:r w:rsidRPr="001566F0">
        <w:rPr>
          <w:sz w:val="28"/>
          <w:szCs w:val="28"/>
          <w:lang w:val="it-IT"/>
        </w:rPr>
        <w:t>m</w:t>
      </w:r>
      <w:r w:rsidRPr="001566F0">
        <w:rPr>
          <w:sz w:val="28"/>
          <w:szCs w:val="28"/>
          <w:vertAlign w:val="superscript"/>
          <w:lang w:val="it-IT"/>
        </w:rPr>
        <w:t>2</w:t>
      </w:r>
      <w:r w:rsidRPr="001566F0">
        <w:rPr>
          <w:b/>
          <w:sz w:val="28"/>
          <w:szCs w:val="28"/>
          <w:lang w:val="it-IT"/>
        </w:rPr>
        <w:t xml:space="preserve"> </w:t>
      </w:r>
      <w:r w:rsidRPr="001566F0">
        <w:rPr>
          <w:sz w:val="28"/>
          <w:szCs w:val="28"/>
          <w:lang w:val="it-IT"/>
        </w:rPr>
        <w:t xml:space="preserve">do </w:t>
      </w:r>
      <w:r w:rsidR="00AB6A29">
        <w:rPr>
          <w:sz w:val="28"/>
          <w:szCs w:val="28"/>
          <w:lang w:val="it-IT"/>
        </w:rPr>
        <w:t>65</w:t>
      </w:r>
      <w:r w:rsidRPr="001566F0">
        <w:rPr>
          <w:sz w:val="28"/>
          <w:szCs w:val="28"/>
          <w:lang w:val="it-IT"/>
        </w:rPr>
        <w:t xml:space="preserve"> hộ gia đình, cá nhân quản lý sử dụng đủ điều kiện được bồi thường về đất theo khoản 1, khoản 2 Điều 95 </w:t>
      </w:r>
      <w:r>
        <w:rPr>
          <w:spacing w:val="-2"/>
          <w:sz w:val="28"/>
          <w:szCs w:val="28"/>
        </w:rPr>
        <w:t xml:space="preserve">Luật Đất đai năm </w:t>
      </w:r>
      <w:r w:rsidRPr="001566F0">
        <w:rPr>
          <w:spacing w:val="-2"/>
          <w:sz w:val="28"/>
          <w:szCs w:val="28"/>
        </w:rPr>
        <w:t>2024.</w:t>
      </w:r>
      <w:r w:rsidRPr="001566F0">
        <w:rPr>
          <w:sz w:val="28"/>
          <w:szCs w:val="28"/>
          <w:lang w:val="it-IT"/>
        </w:rPr>
        <w:t xml:space="preserve">  </w:t>
      </w:r>
    </w:p>
    <w:p w:rsidR="00D96577" w:rsidRPr="001632F1" w:rsidRDefault="00D96577" w:rsidP="001632F1">
      <w:pPr>
        <w:spacing w:line="300" w:lineRule="auto"/>
        <w:ind w:firstLine="567"/>
        <w:jc w:val="both"/>
        <w:rPr>
          <w:sz w:val="28"/>
          <w:szCs w:val="28"/>
        </w:rPr>
      </w:pPr>
      <w:r w:rsidRPr="001566F0">
        <w:rPr>
          <w:spacing w:val="-2"/>
          <w:sz w:val="28"/>
          <w:szCs w:val="28"/>
          <w:lang w:val="it-IT"/>
        </w:rPr>
        <w:t xml:space="preserve">- Vị trí đất: </w:t>
      </w:r>
      <w:r w:rsidRPr="0071077A">
        <w:rPr>
          <w:color w:val="000000"/>
          <w:sz w:val="28"/>
          <w:szCs w:val="28"/>
          <w:lang w:val="it-IT"/>
        </w:rPr>
        <w:t xml:space="preserve">Theo Văn bản số </w:t>
      </w:r>
      <w:r w:rsidR="001632F1">
        <w:rPr>
          <w:color w:val="000000"/>
          <w:sz w:val="28"/>
          <w:szCs w:val="28"/>
          <w:lang w:val="it-IT"/>
        </w:rPr>
        <w:t>566</w:t>
      </w:r>
      <w:r w:rsidRPr="0071077A">
        <w:rPr>
          <w:color w:val="000000"/>
          <w:sz w:val="28"/>
          <w:szCs w:val="28"/>
          <w:lang w:val="it-IT"/>
        </w:rPr>
        <w:t xml:space="preserve">/VPĐĐ ngày </w:t>
      </w:r>
      <w:r w:rsidR="001632F1">
        <w:rPr>
          <w:color w:val="000000"/>
          <w:sz w:val="28"/>
          <w:szCs w:val="28"/>
          <w:lang w:val="it-IT"/>
        </w:rPr>
        <w:t>28/4/2026</w:t>
      </w:r>
      <w:r w:rsidRPr="0071077A">
        <w:rPr>
          <w:color w:val="000000"/>
          <w:sz w:val="28"/>
          <w:szCs w:val="28"/>
          <w:lang w:val="it-IT"/>
        </w:rPr>
        <w:t xml:space="preserve"> của Văn phòng Đăng ký đất đai tỉnh Đồng Nai – Chi nhánh Cẩm Mỹ </w:t>
      </w:r>
      <w:r>
        <w:rPr>
          <w:sz w:val="28"/>
          <w:szCs w:val="28"/>
          <w:lang w:val="it-IT"/>
        </w:rPr>
        <w:t xml:space="preserve">về việc xác định vị trí thửa đất thuộc dự </w:t>
      </w:r>
      <w:r w:rsidR="001632F1" w:rsidRPr="00FA4683">
        <w:rPr>
          <w:sz w:val="28"/>
          <w:szCs w:val="28"/>
        </w:rPr>
        <w:t>Dự án bồi thường, hỗ trợ, tái định cư, giải phóng mặt bằng nâng cấp, mở rộng tuyến đường ĐT.773 (Long Thành - Cẩm Mỹ - Xuân Lộc), huy</w:t>
      </w:r>
      <w:r w:rsidR="001632F1">
        <w:rPr>
          <w:sz w:val="28"/>
          <w:szCs w:val="28"/>
        </w:rPr>
        <w:t>ện Xuân Lộc, Cẩm Mỹ, Long Thành</w:t>
      </w:r>
      <w:r w:rsidR="001632F1">
        <w:rPr>
          <w:sz w:val="28"/>
          <w:szCs w:val="28"/>
          <w:lang w:val="en-US"/>
        </w:rPr>
        <w:t xml:space="preserve">, </w:t>
      </w:r>
      <w:proofErr w:type="spellStart"/>
      <w:r w:rsidR="001632F1">
        <w:rPr>
          <w:sz w:val="28"/>
          <w:szCs w:val="28"/>
          <w:lang w:val="en-US"/>
        </w:rPr>
        <w:t>đoạn</w:t>
      </w:r>
      <w:proofErr w:type="spellEnd"/>
      <w:r w:rsidR="001632F1">
        <w:rPr>
          <w:sz w:val="28"/>
          <w:szCs w:val="28"/>
          <w:lang w:val="en-US"/>
        </w:rPr>
        <w:t xml:space="preserve"> qua </w:t>
      </w:r>
      <w:proofErr w:type="spellStart"/>
      <w:r w:rsidR="001632F1">
        <w:rPr>
          <w:sz w:val="28"/>
          <w:szCs w:val="28"/>
          <w:lang w:val="en-US"/>
        </w:rPr>
        <w:t>các</w:t>
      </w:r>
      <w:proofErr w:type="spellEnd"/>
      <w:r w:rsidR="001632F1">
        <w:rPr>
          <w:sz w:val="28"/>
          <w:szCs w:val="28"/>
          <w:lang w:val="en-US"/>
        </w:rPr>
        <w:t xml:space="preserve"> </w:t>
      </w:r>
      <w:proofErr w:type="spellStart"/>
      <w:r w:rsidR="001632F1">
        <w:rPr>
          <w:sz w:val="28"/>
          <w:szCs w:val="28"/>
          <w:lang w:val="en-US"/>
        </w:rPr>
        <w:t>xã</w:t>
      </w:r>
      <w:proofErr w:type="spellEnd"/>
      <w:r w:rsidR="001632F1">
        <w:rPr>
          <w:sz w:val="28"/>
          <w:szCs w:val="28"/>
          <w:lang w:val="en-US"/>
        </w:rPr>
        <w:t xml:space="preserve"> </w:t>
      </w:r>
      <w:proofErr w:type="spellStart"/>
      <w:r w:rsidR="001632F1">
        <w:rPr>
          <w:sz w:val="28"/>
          <w:szCs w:val="28"/>
          <w:lang w:val="en-US"/>
        </w:rPr>
        <w:t>Xuân</w:t>
      </w:r>
      <w:proofErr w:type="spellEnd"/>
      <w:r w:rsidR="001632F1">
        <w:rPr>
          <w:sz w:val="28"/>
          <w:szCs w:val="28"/>
          <w:lang w:val="en-US"/>
        </w:rPr>
        <w:t xml:space="preserve"> </w:t>
      </w:r>
      <w:proofErr w:type="spellStart"/>
      <w:r w:rsidR="001632F1">
        <w:rPr>
          <w:sz w:val="28"/>
          <w:szCs w:val="28"/>
          <w:lang w:val="en-US"/>
        </w:rPr>
        <w:t>Đường</w:t>
      </w:r>
      <w:proofErr w:type="spellEnd"/>
      <w:r w:rsidR="001632F1">
        <w:rPr>
          <w:sz w:val="28"/>
          <w:szCs w:val="28"/>
          <w:lang w:val="en-US"/>
        </w:rPr>
        <w:t xml:space="preserve">, </w:t>
      </w:r>
      <w:proofErr w:type="spellStart"/>
      <w:r w:rsidR="001632F1">
        <w:rPr>
          <w:sz w:val="28"/>
          <w:szCs w:val="28"/>
          <w:lang w:val="en-US"/>
        </w:rPr>
        <w:t>Xuạn</w:t>
      </w:r>
      <w:proofErr w:type="spellEnd"/>
      <w:r w:rsidR="001632F1">
        <w:rPr>
          <w:sz w:val="28"/>
          <w:szCs w:val="28"/>
          <w:lang w:val="en-US"/>
        </w:rPr>
        <w:t xml:space="preserve"> </w:t>
      </w:r>
      <w:proofErr w:type="spellStart"/>
      <w:r w:rsidR="001632F1">
        <w:rPr>
          <w:sz w:val="28"/>
          <w:szCs w:val="28"/>
          <w:lang w:val="en-US"/>
        </w:rPr>
        <w:t>Đông</w:t>
      </w:r>
      <w:proofErr w:type="spellEnd"/>
      <w:r w:rsidR="001632F1">
        <w:rPr>
          <w:sz w:val="28"/>
          <w:szCs w:val="28"/>
          <w:lang w:val="en-US"/>
        </w:rPr>
        <w:t xml:space="preserve"> , </w:t>
      </w:r>
      <w:proofErr w:type="spellStart"/>
      <w:r w:rsidR="001632F1">
        <w:rPr>
          <w:sz w:val="28"/>
          <w:szCs w:val="28"/>
          <w:lang w:val="en-US"/>
        </w:rPr>
        <w:t>Cẩm</w:t>
      </w:r>
      <w:proofErr w:type="spellEnd"/>
      <w:r w:rsidR="001632F1">
        <w:rPr>
          <w:sz w:val="28"/>
          <w:szCs w:val="28"/>
          <w:lang w:val="en-US"/>
        </w:rPr>
        <w:t xml:space="preserve"> </w:t>
      </w:r>
      <w:proofErr w:type="spellStart"/>
      <w:r w:rsidR="001632F1">
        <w:rPr>
          <w:sz w:val="28"/>
          <w:szCs w:val="28"/>
          <w:lang w:val="en-US"/>
        </w:rPr>
        <w:t>Mỹ</w:t>
      </w:r>
      <w:proofErr w:type="spellEnd"/>
      <w:r w:rsidRPr="001566F0">
        <w:rPr>
          <w:i/>
          <w:sz w:val="28"/>
          <w:szCs w:val="28"/>
          <w:lang w:val="it-IT"/>
        </w:rPr>
        <w:t xml:space="preserve"> (kèm theo danh sách)</w:t>
      </w:r>
      <w:r>
        <w:rPr>
          <w:sz w:val="28"/>
          <w:szCs w:val="28"/>
          <w:lang w:val="it-IT"/>
        </w:rPr>
        <w:t>.</w:t>
      </w:r>
    </w:p>
    <w:p w:rsidR="008808EC" w:rsidRPr="008808EC" w:rsidRDefault="00D96577" w:rsidP="008808EC">
      <w:pPr>
        <w:spacing w:line="300" w:lineRule="auto"/>
        <w:ind w:firstLine="567"/>
        <w:jc w:val="both"/>
        <w:rPr>
          <w:sz w:val="28"/>
          <w:szCs w:val="28"/>
        </w:rPr>
      </w:pPr>
      <w:r>
        <w:rPr>
          <w:color w:val="000000"/>
          <w:spacing w:val="-2"/>
          <w:sz w:val="28"/>
          <w:szCs w:val="28"/>
          <w:lang w:val="it-IT"/>
        </w:rPr>
        <w:t xml:space="preserve">- </w:t>
      </w:r>
      <w:r w:rsidRPr="008808EC">
        <w:rPr>
          <w:color w:val="000000"/>
          <w:spacing w:val="-2"/>
          <w:sz w:val="28"/>
          <w:szCs w:val="28"/>
          <w:lang w:val="it-IT"/>
        </w:rPr>
        <w:t xml:space="preserve">Giá đất tính bồi thường: </w:t>
      </w:r>
      <w:r w:rsidR="008808EC" w:rsidRPr="008808EC">
        <w:rPr>
          <w:sz w:val="28"/>
          <w:szCs w:val="28"/>
        </w:rPr>
        <w:t xml:space="preserve">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w:t>
      </w:r>
      <w:r w:rsidR="0068262A" w:rsidRPr="00FA4683">
        <w:rPr>
          <w:sz w:val="28"/>
          <w:szCs w:val="28"/>
        </w:rPr>
        <w:t>Quyết định số 03/2026/QĐ-UBND ngày 11/05/2026 của UBND tỉnh Đồng Nai, ban hành quy định hệ số điều chỉnh giá đất trên địa bàn thành phố Đồng Nai năm 2026</w:t>
      </w:r>
      <w:r w:rsidR="008808EC" w:rsidRPr="008808EC">
        <w:rPr>
          <w:sz w:val="28"/>
          <w:szCs w:val="28"/>
        </w:rPr>
        <w:t>.</w:t>
      </w:r>
    </w:p>
    <w:p w:rsidR="00D96577" w:rsidRPr="001566F0" w:rsidRDefault="00D96577" w:rsidP="008808EC">
      <w:pPr>
        <w:widowControl w:val="0"/>
        <w:spacing w:before="100" w:after="100"/>
        <w:ind w:firstLine="567"/>
        <w:jc w:val="both"/>
        <w:rPr>
          <w:b/>
          <w:bCs/>
          <w:spacing w:val="-2"/>
          <w:sz w:val="22"/>
          <w:szCs w:val="22"/>
          <w:lang w:val="it-IT"/>
        </w:rPr>
      </w:pPr>
      <w:r w:rsidRPr="001566F0">
        <w:rPr>
          <w:sz w:val="28"/>
          <w:szCs w:val="28"/>
          <w:lang w:val="it-IT"/>
        </w:rPr>
        <w:t xml:space="preserve">Trung tâm Phát triển quỹ đất tính toán tổng </w:t>
      </w:r>
      <w:r w:rsidRPr="001566F0">
        <w:rPr>
          <w:sz w:val="28"/>
          <w:szCs w:val="28"/>
        </w:rPr>
        <w:t xml:space="preserve">số tiền bồi thường về đất </w:t>
      </w:r>
      <w:r w:rsidRPr="001566F0">
        <w:rPr>
          <w:sz w:val="28"/>
          <w:szCs w:val="28"/>
          <w:lang w:val="it-IT"/>
        </w:rPr>
        <w:t>là</w:t>
      </w:r>
      <w:r w:rsidRPr="001566F0">
        <w:rPr>
          <w:b/>
          <w:bCs/>
          <w:spacing w:val="-2"/>
          <w:sz w:val="28"/>
          <w:szCs w:val="28"/>
          <w:lang w:val="it-IT"/>
        </w:rPr>
        <w:t>:</w:t>
      </w:r>
      <w:r w:rsidRPr="001566F0">
        <w:rPr>
          <w:b/>
          <w:bCs/>
          <w:sz w:val="28"/>
          <w:szCs w:val="28"/>
          <w:lang w:val="it-IT"/>
        </w:rPr>
        <w:t xml:space="preserve"> </w:t>
      </w:r>
      <w:r w:rsidR="00B4514D">
        <w:rPr>
          <w:b/>
          <w:sz w:val="28"/>
          <w:szCs w:val="28"/>
          <w:lang w:val="it-IT"/>
        </w:rPr>
        <w:t>45.870.172.370</w:t>
      </w:r>
      <w:r w:rsidR="00934ADD">
        <w:rPr>
          <w:b/>
          <w:sz w:val="28"/>
          <w:szCs w:val="28"/>
          <w:lang w:val="it-IT"/>
        </w:rPr>
        <w:t>.261.957</w:t>
      </w:r>
      <w:r w:rsidRPr="001566F0">
        <w:rPr>
          <w:b/>
          <w:sz w:val="28"/>
          <w:szCs w:val="28"/>
          <w:lang w:val="it-IT"/>
        </w:rPr>
        <w:t xml:space="preserve"> </w:t>
      </w:r>
      <w:r w:rsidRPr="001566F0">
        <w:rPr>
          <w:b/>
          <w:sz w:val="28"/>
          <w:szCs w:val="28"/>
        </w:rPr>
        <w:t>đồng</w:t>
      </w:r>
      <w:r w:rsidRPr="001566F0">
        <w:rPr>
          <w:b/>
          <w:bCs/>
          <w:sz w:val="28"/>
          <w:szCs w:val="28"/>
          <w:lang w:val="it-IT"/>
        </w:rPr>
        <w:t>.</w:t>
      </w:r>
      <w:r w:rsidRPr="001566F0">
        <w:rPr>
          <w:b/>
          <w:bCs/>
          <w:spacing w:val="-2"/>
          <w:sz w:val="22"/>
          <w:szCs w:val="22"/>
          <w:lang w:val="it-IT"/>
        </w:rPr>
        <w:t xml:space="preserve"> </w:t>
      </w:r>
    </w:p>
    <w:p w:rsidR="00D96577" w:rsidRPr="00832E0E" w:rsidRDefault="00D96577" w:rsidP="00D96577">
      <w:pPr>
        <w:spacing w:before="100" w:after="100"/>
        <w:ind w:firstLine="567"/>
        <w:jc w:val="both"/>
        <w:rPr>
          <w:b/>
          <w:bCs/>
          <w:sz w:val="28"/>
          <w:szCs w:val="28"/>
          <w:lang w:val="it-IT"/>
        </w:rPr>
      </w:pPr>
      <w:r w:rsidRPr="001566F0">
        <w:rPr>
          <w:b/>
          <w:bCs/>
          <w:sz w:val="28"/>
          <w:szCs w:val="28"/>
          <w:lang w:val="it-IT"/>
        </w:rPr>
        <w:t>3.2. Bồi thường, hỗ trợ nhà ở, tài sản vật kiến trúc:</w:t>
      </w:r>
    </w:p>
    <w:p w:rsidR="00934ADD" w:rsidRPr="009E0EAD" w:rsidRDefault="00D96577" w:rsidP="00D96577">
      <w:pPr>
        <w:widowControl w:val="0"/>
        <w:tabs>
          <w:tab w:val="left" w:pos="0"/>
        </w:tabs>
        <w:spacing w:before="100" w:after="100"/>
        <w:ind w:firstLine="567"/>
        <w:jc w:val="both"/>
        <w:rPr>
          <w:bCs/>
          <w:sz w:val="28"/>
          <w:szCs w:val="28"/>
          <w:lang w:val="en-US"/>
        </w:rPr>
      </w:pPr>
      <w:r w:rsidRPr="00934ADD">
        <w:rPr>
          <w:sz w:val="28"/>
          <w:szCs w:val="28"/>
          <w:lang w:val="it-IT"/>
        </w:rPr>
        <w:t xml:space="preserve">- Về đơn giá bồi thường, hỗ trợ tài sản, vật kiến trúc: </w:t>
      </w:r>
      <w:r w:rsidR="009E0EAD" w:rsidRPr="009E0EAD">
        <w:rPr>
          <w:bCs/>
          <w:sz w:val="28"/>
          <w:szCs w:val="28"/>
        </w:rPr>
        <w:t>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p w:rsidR="007501BA" w:rsidRPr="007501BA" w:rsidRDefault="00D96577" w:rsidP="007501BA">
      <w:pPr>
        <w:widowControl w:val="0"/>
        <w:tabs>
          <w:tab w:val="left" w:pos="0"/>
        </w:tabs>
        <w:spacing w:before="100" w:after="100"/>
        <w:ind w:firstLine="567"/>
        <w:jc w:val="both"/>
        <w:rPr>
          <w:color w:val="081B3A"/>
          <w:spacing w:val="3"/>
          <w:sz w:val="28"/>
          <w:szCs w:val="28"/>
          <w:shd w:val="clear" w:color="auto" w:fill="FFFFFF"/>
          <w:lang w:val="en-US"/>
        </w:rPr>
      </w:pPr>
      <w:r w:rsidRPr="001566F0">
        <w:rPr>
          <w:sz w:val="28"/>
          <w:szCs w:val="28"/>
          <w:lang w:val="it-IT"/>
        </w:rPr>
        <w:t xml:space="preserve">- Về mức bồi thường, hỗ trợ về nhà, tài sản, vật kiến trúc: </w:t>
      </w:r>
      <w:r w:rsidR="007501BA" w:rsidRPr="007501BA">
        <w:rPr>
          <w:color w:val="081B3A"/>
          <w:spacing w:val="3"/>
          <w:sz w:val="28"/>
          <w:szCs w:val="28"/>
          <w:shd w:val="clear" w:color="auto" w:fill="FFFFFF"/>
        </w:rPr>
        <w:t>Căn cứ điểm a, Khoản 2, Quyết định số 42/2025/QĐ-UBND ngày 02/10/2025 cuả UBND tỉnh Đồng Nai về việc Ban hành quy định về bồi thường, hỗ trợ và tái định cư khi nhà nước thu hồi đất.</w:t>
      </w:r>
    </w:p>
    <w:p w:rsidR="00D96577" w:rsidRPr="001566F0" w:rsidRDefault="00D96577" w:rsidP="007501BA">
      <w:pPr>
        <w:widowControl w:val="0"/>
        <w:tabs>
          <w:tab w:val="left" w:pos="0"/>
        </w:tabs>
        <w:spacing w:before="100" w:after="100"/>
        <w:ind w:firstLine="567"/>
        <w:jc w:val="both"/>
        <w:rPr>
          <w:sz w:val="28"/>
          <w:szCs w:val="28"/>
          <w:lang w:val="it-IT"/>
        </w:rPr>
      </w:pPr>
      <w:r w:rsidRPr="001566F0">
        <w:rPr>
          <w:spacing w:val="-2"/>
          <w:sz w:val="28"/>
          <w:szCs w:val="28"/>
          <w:lang w:val="it-IT"/>
        </w:rPr>
        <w:t xml:space="preserve">Căn cứ Biên bản kiểm đếm đất đai, thống kê nhà ở, tài sản khác gắn liền với đất được các thành phần tham gia ký </w:t>
      </w:r>
      <w:r w:rsidR="00B66EE8" w:rsidRPr="001566F0">
        <w:rPr>
          <w:spacing w:val="-2"/>
          <w:sz w:val="28"/>
          <w:szCs w:val="28"/>
          <w:lang w:val="it-IT"/>
        </w:rPr>
        <w:t xml:space="preserve">và được UBND </w:t>
      </w:r>
      <w:r w:rsidR="00B66EE8">
        <w:rPr>
          <w:spacing w:val="-2"/>
          <w:sz w:val="28"/>
          <w:szCs w:val="28"/>
          <w:lang w:val="it-IT"/>
        </w:rPr>
        <w:t xml:space="preserve">xã Cẩm Mỹ </w:t>
      </w:r>
      <w:r w:rsidR="00B66EE8" w:rsidRPr="001566F0">
        <w:rPr>
          <w:spacing w:val="-2"/>
          <w:sz w:val="28"/>
          <w:szCs w:val="28"/>
          <w:lang w:val="it-IT"/>
        </w:rPr>
        <w:t>xác nhận</w:t>
      </w:r>
      <w:r w:rsidRPr="001566F0">
        <w:rPr>
          <w:spacing w:val="-2"/>
          <w:sz w:val="28"/>
          <w:szCs w:val="28"/>
          <w:lang w:val="it-IT"/>
        </w:rPr>
        <w:t xml:space="preserve">. </w:t>
      </w:r>
    </w:p>
    <w:p w:rsidR="00D96577" w:rsidRPr="001566F0" w:rsidRDefault="00D96577" w:rsidP="00D96577">
      <w:pPr>
        <w:widowControl w:val="0"/>
        <w:spacing w:before="100" w:after="100"/>
        <w:ind w:firstLine="567"/>
        <w:jc w:val="both"/>
        <w:rPr>
          <w:sz w:val="28"/>
          <w:szCs w:val="28"/>
          <w:lang w:val="it-IT"/>
        </w:rPr>
      </w:pPr>
      <w:r w:rsidRPr="001566F0">
        <w:rPr>
          <w:sz w:val="28"/>
          <w:szCs w:val="28"/>
          <w:lang w:val="da-DK"/>
        </w:rPr>
        <w:t>Căn cứ giấy xác nhận nguồn gốc đất</w:t>
      </w:r>
      <w:r w:rsidR="00AD6879">
        <w:rPr>
          <w:sz w:val="28"/>
          <w:szCs w:val="28"/>
          <w:lang w:val="da-DK"/>
        </w:rPr>
        <w:t xml:space="preserve"> thu hồi và tài sản gắn liền với đất thu hồi </w:t>
      </w:r>
      <w:r w:rsidRPr="001566F0">
        <w:rPr>
          <w:sz w:val="28"/>
          <w:szCs w:val="28"/>
          <w:lang w:val="da-DK"/>
        </w:rPr>
        <w:t>(mẫu 02)</w:t>
      </w:r>
      <w:r w:rsidRPr="001566F0">
        <w:rPr>
          <w:sz w:val="28"/>
          <w:szCs w:val="28"/>
          <w:lang w:val="it-IT"/>
        </w:rPr>
        <w:t xml:space="preserve"> do UBND xã </w:t>
      </w:r>
      <w:r w:rsidR="007501BA">
        <w:rPr>
          <w:sz w:val="28"/>
          <w:szCs w:val="28"/>
          <w:lang w:val="it-IT"/>
        </w:rPr>
        <w:t xml:space="preserve">Cẩm Mỹ </w:t>
      </w:r>
      <w:r w:rsidRPr="001566F0">
        <w:rPr>
          <w:sz w:val="28"/>
          <w:szCs w:val="28"/>
          <w:lang w:val="it-IT"/>
        </w:rPr>
        <w:t xml:space="preserve">xác nhận </w:t>
      </w:r>
      <w:r>
        <w:rPr>
          <w:sz w:val="28"/>
          <w:szCs w:val="28"/>
          <w:lang w:val="it-IT"/>
        </w:rPr>
        <w:t xml:space="preserve">có </w:t>
      </w:r>
      <w:r w:rsidR="001C1179">
        <w:rPr>
          <w:sz w:val="28"/>
          <w:szCs w:val="28"/>
          <w:lang w:val="it-IT"/>
        </w:rPr>
        <w:t>54</w:t>
      </w:r>
      <w:r w:rsidRPr="001566F0">
        <w:rPr>
          <w:sz w:val="28"/>
          <w:szCs w:val="28"/>
          <w:lang w:val="it-IT"/>
        </w:rPr>
        <w:t xml:space="preserve"> hộ gia đình, cá nhân có tài sản, vật kiến trú</w:t>
      </w:r>
      <w:r>
        <w:rPr>
          <w:sz w:val="28"/>
          <w:szCs w:val="28"/>
          <w:lang w:val="it-IT"/>
        </w:rPr>
        <w:t>c</w:t>
      </w:r>
      <w:r w:rsidRPr="001566F0">
        <w:rPr>
          <w:sz w:val="28"/>
          <w:szCs w:val="28"/>
          <w:lang w:val="it-IT"/>
        </w:rPr>
        <w:t xml:space="preserve"> được </w:t>
      </w:r>
      <w:r w:rsidR="001C1179">
        <w:rPr>
          <w:sz w:val="28"/>
          <w:szCs w:val="28"/>
          <w:lang w:val="it-IT"/>
        </w:rPr>
        <w:t>bổi thường</w:t>
      </w:r>
      <w:r w:rsidRPr="001566F0">
        <w:rPr>
          <w:sz w:val="28"/>
          <w:szCs w:val="28"/>
          <w:lang w:val="it-IT"/>
        </w:rPr>
        <w:t>.</w:t>
      </w:r>
    </w:p>
    <w:p w:rsidR="00D96577" w:rsidRPr="001566F0" w:rsidRDefault="00D96577" w:rsidP="00D96577">
      <w:pPr>
        <w:widowControl w:val="0"/>
        <w:spacing w:before="100" w:after="100"/>
        <w:ind w:firstLine="567"/>
        <w:jc w:val="both"/>
        <w:rPr>
          <w:b/>
          <w:sz w:val="28"/>
          <w:szCs w:val="28"/>
          <w:lang w:val="it-IT"/>
        </w:rPr>
      </w:pPr>
      <w:r w:rsidRPr="001566F0">
        <w:rPr>
          <w:sz w:val="28"/>
          <w:szCs w:val="28"/>
          <w:lang w:val="it-IT"/>
        </w:rPr>
        <w:t xml:space="preserve">Trung tâm Phát triển quỹ đất tính toán tổng </w:t>
      </w:r>
      <w:r w:rsidRPr="001566F0">
        <w:rPr>
          <w:sz w:val="28"/>
          <w:szCs w:val="28"/>
        </w:rPr>
        <w:t xml:space="preserve">số tiền bồi thường, hỗ trợ </w:t>
      </w:r>
      <w:r w:rsidRPr="001566F0">
        <w:rPr>
          <w:sz w:val="28"/>
          <w:szCs w:val="28"/>
          <w:lang w:val="it-IT"/>
        </w:rPr>
        <w:t>tài sản, vật kiến trúc là</w:t>
      </w:r>
      <w:r w:rsidRPr="001566F0">
        <w:rPr>
          <w:b/>
          <w:sz w:val="28"/>
          <w:szCs w:val="28"/>
        </w:rPr>
        <w:t>:</w:t>
      </w:r>
      <w:r w:rsidRPr="001566F0">
        <w:rPr>
          <w:b/>
          <w:bCs/>
          <w:sz w:val="28"/>
          <w:szCs w:val="28"/>
          <w:lang w:val="it-IT"/>
        </w:rPr>
        <w:t xml:space="preserve"> </w:t>
      </w:r>
      <w:r w:rsidR="007501BA">
        <w:rPr>
          <w:b/>
          <w:sz w:val="28"/>
          <w:szCs w:val="28"/>
          <w:lang w:val="it-IT"/>
        </w:rPr>
        <w:t>15.338.831.759</w:t>
      </w:r>
      <w:r w:rsidRPr="001566F0">
        <w:rPr>
          <w:b/>
          <w:sz w:val="28"/>
          <w:szCs w:val="28"/>
          <w:lang w:val="it-IT"/>
        </w:rPr>
        <w:t xml:space="preserve"> đồng.</w:t>
      </w:r>
    </w:p>
    <w:p w:rsidR="00D96577" w:rsidRDefault="00D96577" w:rsidP="00D96577">
      <w:pPr>
        <w:spacing w:before="100" w:after="100"/>
        <w:ind w:firstLine="567"/>
        <w:jc w:val="both"/>
        <w:rPr>
          <w:b/>
          <w:sz w:val="28"/>
          <w:szCs w:val="28"/>
          <w:lang w:val="it-IT"/>
        </w:rPr>
      </w:pPr>
      <w:r w:rsidRPr="001566F0">
        <w:rPr>
          <w:b/>
          <w:sz w:val="28"/>
          <w:szCs w:val="28"/>
          <w:lang w:val="it-IT"/>
        </w:rPr>
        <w:t>3.3. Bồi thường cây trồng:</w:t>
      </w:r>
    </w:p>
    <w:p w:rsidR="00D96577" w:rsidRPr="001566F0" w:rsidRDefault="00D96577" w:rsidP="00D96577">
      <w:pPr>
        <w:spacing w:before="100" w:after="100"/>
        <w:ind w:firstLine="567"/>
        <w:jc w:val="both"/>
        <w:rPr>
          <w:b/>
          <w:sz w:val="28"/>
          <w:szCs w:val="28"/>
          <w:lang w:val="it-IT"/>
        </w:rPr>
      </w:pPr>
      <w:r w:rsidRPr="001566F0">
        <w:rPr>
          <w:spacing w:val="-2"/>
          <w:sz w:val="28"/>
          <w:szCs w:val="28"/>
          <w:lang w:val="it-IT"/>
        </w:rPr>
        <w:lastRenderedPageBreak/>
        <w:t xml:space="preserve">Căn cứ Biên bản kiểm đếm đất đai, thống kê nhà ở, tài sản khác gắn liền với đất được các thành phần tham gia ký và được UBND </w:t>
      </w:r>
      <w:r>
        <w:rPr>
          <w:spacing w:val="-2"/>
          <w:sz w:val="28"/>
          <w:szCs w:val="28"/>
          <w:lang w:val="it-IT"/>
        </w:rPr>
        <w:t xml:space="preserve">xã </w:t>
      </w:r>
      <w:r w:rsidR="00B66EE8">
        <w:rPr>
          <w:spacing w:val="-2"/>
          <w:sz w:val="28"/>
          <w:szCs w:val="28"/>
          <w:lang w:val="it-IT"/>
        </w:rPr>
        <w:t xml:space="preserve">Cẩm Mỹ </w:t>
      </w:r>
      <w:r w:rsidRPr="001566F0">
        <w:rPr>
          <w:spacing w:val="-2"/>
          <w:sz w:val="28"/>
          <w:szCs w:val="28"/>
          <w:lang w:val="it-IT"/>
        </w:rPr>
        <w:t>ký xác nhận.</w:t>
      </w:r>
    </w:p>
    <w:p w:rsidR="00D96577" w:rsidRPr="001566F0" w:rsidRDefault="00D96577" w:rsidP="00D96577">
      <w:pPr>
        <w:spacing w:before="100" w:after="100"/>
        <w:ind w:firstLine="567"/>
        <w:jc w:val="both"/>
        <w:rPr>
          <w:sz w:val="28"/>
          <w:szCs w:val="28"/>
          <w:lang w:val="it-IT"/>
        </w:rPr>
      </w:pPr>
      <w:r w:rsidRPr="00DE0F75">
        <w:rPr>
          <w:color w:val="000000"/>
          <w:sz w:val="28"/>
          <w:szCs w:val="28"/>
          <w:lang w:val="it-IT"/>
        </w:rPr>
        <w:t xml:space="preserve">Đơn giá bồi thường về cây trồng áp dụng theo </w:t>
      </w:r>
      <w:r w:rsidRPr="00E225EB">
        <w:rPr>
          <w:color w:val="000000"/>
          <w:sz w:val="28"/>
          <w:szCs w:val="28"/>
          <w:lang w:val="it-IT"/>
        </w:rPr>
        <w:t xml:space="preserve">Quyết định số </w:t>
      </w:r>
      <w:r>
        <w:rPr>
          <w:color w:val="000000"/>
          <w:sz w:val="28"/>
          <w:szCs w:val="28"/>
          <w:lang w:val="it-IT"/>
        </w:rPr>
        <w:t>48</w:t>
      </w:r>
      <w:r w:rsidRPr="00E225EB">
        <w:rPr>
          <w:color w:val="000000"/>
          <w:sz w:val="28"/>
          <w:szCs w:val="28"/>
          <w:lang w:val="it-IT"/>
        </w:rPr>
        <w:t>/202</w:t>
      </w:r>
      <w:r>
        <w:rPr>
          <w:color w:val="000000"/>
          <w:sz w:val="28"/>
          <w:szCs w:val="28"/>
          <w:lang w:val="it-IT"/>
        </w:rPr>
        <w:t>5</w:t>
      </w:r>
      <w:r w:rsidRPr="00E225EB">
        <w:rPr>
          <w:color w:val="000000"/>
          <w:sz w:val="28"/>
          <w:szCs w:val="28"/>
          <w:lang w:val="it-IT"/>
        </w:rPr>
        <w:t>/QĐ-UBND ngày 2</w:t>
      </w:r>
      <w:r>
        <w:rPr>
          <w:color w:val="000000"/>
          <w:sz w:val="28"/>
          <w:szCs w:val="28"/>
          <w:lang w:val="it-IT"/>
        </w:rPr>
        <w:t>3</w:t>
      </w:r>
      <w:r w:rsidRPr="00E225EB">
        <w:rPr>
          <w:color w:val="000000"/>
          <w:sz w:val="28"/>
          <w:szCs w:val="28"/>
          <w:lang w:val="it-IT"/>
        </w:rPr>
        <w:t>/10/202</w:t>
      </w:r>
      <w:r>
        <w:rPr>
          <w:color w:val="000000"/>
          <w:sz w:val="28"/>
          <w:szCs w:val="28"/>
          <w:lang w:val="it-IT"/>
        </w:rPr>
        <w:t>5</w:t>
      </w:r>
      <w:r w:rsidRPr="00E225EB">
        <w:rPr>
          <w:color w:val="000000"/>
          <w:sz w:val="28"/>
          <w:szCs w:val="28"/>
          <w:lang w:val="it-IT"/>
        </w:rPr>
        <w:t xml:space="preserve"> của UBND tỉnh Đồng Nai, Quyết định ban hành Quy định đơn giá bồi thường thiệt hại về cây trồng khi Nhà nước thu hồi đất trên địa bàn tỉnh Đồng Nai; Quyết định số </w:t>
      </w:r>
      <w:r>
        <w:rPr>
          <w:color w:val="000000"/>
          <w:sz w:val="28"/>
          <w:szCs w:val="28"/>
          <w:lang w:val="it-IT"/>
        </w:rPr>
        <w:t>66</w:t>
      </w:r>
      <w:r w:rsidRPr="00E225EB">
        <w:rPr>
          <w:color w:val="000000"/>
          <w:sz w:val="28"/>
          <w:szCs w:val="28"/>
          <w:lang w:val="it-IT"/>
        </w:rPr>
        <w:t>/202</w:t>
      </w:r>
      <w:r>
        <w:rPr>
          <w:color w:val="000000"/>
          <w:sz w:val="28"/>
          <w:szCs w:val="28"/>
          <w:lang w:val="it-IT"/>
        </w:rPr>
        <w:t>5</w:t>
      </w:r>
      <w:r w:rsidRPr="00E225EB">
        <w:rPr>
          <w:color w:val="000000"/>
          <w:sz w:val="28"/>
          <w:szCs w:val="28"/>
          <w:lang w:val="it-IT"/>
        </w:rPr>
        <w:t xml:space="preserve">/QĐ-UBND ngày </w:t>
      </w:r>
      <w:r>
        <w:rPr>
          <w:color w:val="000000"/>
          <w:sz w:val="28"/>
          <w:szCs w:val="28"/>
          <w:lang w:val="it-IT"/>
        </w:rPr>
        <w:t>27</w:t>
      </w:r>
      <w:r w:rsidRPr="00E225EB">
        <w:rPr>
          <w:color w:val="000000"/>
          <w:sz w:val="28"/>
          <w:szCs w:val="28"/>
          <w:lang w:val="it-IT"/>
        </w:rPr>
        <w:t>/1</w:t>
      </w:r>
      <w:r>
        <w:rPr>
          <w:color w:val="000000"/>
          <w:sz w:val="28"/>
          <w:szCs w:val="28"/>
          <w:lang w:val="it-IT"/>
        </w:rPr>
        <w:t>1</w:t>
      </w:r>
      <w:r w:rsidRPr="00E225EB">
        <w:rPr>
          <w:color w:val="000000"/>
          <w:sz w:val="28"/>
          <w:szCs w:val="28"/>
          <w:lang w:val="it-IT"/>
        </w:rPr>
        <w:t>/202</w:t>
      </w:r>
      <w:r>
        <w:rPr>
          <w:color w:val="000000"/>
          <w:sz w:val="28"/>
          <w:szCs w:val="28"/>
          <w:lang w:val="it-IT"/>
        </w:rPr>
        <w:t>8</w:t>
      </w:r>
      <w:r w:rsidRPr="00E225EB">
        <w:rPr>
          <w:color w:val="000000"/>
          <w:sz w:val="28"/>
          <w:szCs w:val="28"/>
          <w:lang w:val="it-IT"/>
        </w:rPr>
        <w:t xml:space="preserve"> của UBND tỉnh Đồng Nai; Quyết định </w:t>
      </w:r>
      <w:r>
        <w:rPr>
          <w:color w:val="000000"/>
          <w:sz w:val="28"/>
          <w:szCs w:val="28"/>
          <w:lang w:val="it-IT"/>
        </w:rPr>
        <w:t xml:space="preserve">sửa đổi </w:t>
      </w:r>
      <w:r w:rsidRPr="00E225EB">
        <w:rPr>
          <w:color w:val="000000"/>
          <w:sz w:val="28"/>
          <w:szCs w:val="28"/>
          <w:lang w:val="it-IT"/>
        </w:rPr>
        <w:t xml:space="preserve">bổ sung Quyết định số </w:t>
      </w:r>
      <w:r>
        <w:rPr>
          <w:color w:val="000000"/>
          <w:sz w:val="28"/>
          <w:szCs w:val="28"/>
          <w:lang w:val="it-IT"/>
        </w:rPr>
        <w:t>48</w:t>
      </w:r>
      <w:r w:rsidRPr="00E225EB">
        <w:rPr>
          <w:color w:val="000000"/>
          <w:sz w:val="28"/>
          <w:szCs w:val="28"/>
          <w:lang w:val="it-IT"/>
        </w:rPr>
        <w:t>/202</w:t>
      </w:r>
      <w:r>
        <w:rPr>
          <w:color w:val="000000"/>
          <w:sz w:val="28"/>
          <w:szCs w:val="28"/>
          <w:lang w:val="it-IT"/>
        </w:rPr>
        <w:t>5</w:t>
      </w:r>
      <w:r w:rsidRPr="00E225EB">
        <w:rPr>
          <w:color w:val="000000"/>
          <w:sz w:val="28"/>
          <w:szCs w:val="28"/>
          <w:lang w:val="it-IT"/>
        </w:rPr>
        <w:t xml:space="preserve">/QĐ-UBND ngày </w:t>
      </w:r>
      <w:r>
        <w:rPr>
          <w:color w:val="000000"/>
          <w:sz w:val="28"/>
          <w:szCs w:val="28"/>
          <w:lang w:val="it-IT"/>
        </w:rPr>
        <w:t>23</w:t>
      </w:r>
      <w:r w:rsidRPr="00E225EB">
        <w:rPr>
          <w:color w:val="000000"/>
          <w:sz w:val="28"/>
          <w:szCs w:val="28"/>
          <w:lang w:val="it-IT"/>
        </w:rPr>
        <w:t>/10/202</w:t>
      </w:r>
      <w:r>
        <w:rPr>
          <w:color w:val="000000"/>
          <w:sz w:val="28"/>
          <w:szCs w:val="28"/>
          <w:lang w:val="it-IT"/>
        </w:rPr>
        <w:t>5</w:t>
      </w:r>
      <w:r w:rsidRPr="00E225EB">
        <w:rPr>
          <w:color w:val="000000"/>
          <w:sz w:val="28"/>
          <w:szCs w:val="28"/>
          <w:lang w:val="it-IT"/>
        </w:rPr>
        <w:t xml:space="preserve"> của UBND tỉnh Đồng Nai, Quyết định ban hành Quy định đơn giá bồi thường thiệt hại về cây trồng khi Nhà nước thu hồi đất trên địa bàn tỉnh Đồng Nai</w:t>
      </w:r>
    </w:p>
    <w:p w:rsidR="00D96577" w:rsidRPr="001566F0" w:rsidRDefault="00D96577" w:rsidP="00D96577">
      <w:pPr>
        <w:widowControl w:val="0"/>
        <w:spacing w:before="100" w:after="100"/>
        <w:ind w:firstLine="567"/>
        <w:jc w:val="both"/>
        <w:rPr>
          <w:b/>
          <w:sz w:val="28"/>
          <w:szCs w:val="28"/>
          <w:lang w:val="it-IT"/>
        </w:rPr>
      </w:pPr>
      <w:r w:rsidRPr="001566F0">
        <w:rPr>
          <w:sz w:val="28"/>
          <w:szCs w:val="28"/>
          <w:lang w:val="it-IT"/>
        </w:rPr>
        <w:t xml:space="preserve">Trung tâm Phát triển quỹ đất tính toán tổng </w:t>
      </w:r>
      <w:r w:rsidRPr="001566F0">
        <w:rPr>
          <w:sz w:val="28"/>
          <w:szCs w:val="28"/>
        </w:rPr>
        <w:t>số tiền bồi thường cây trồng là</w:t>
      </w:r>
      <w:r w:rsidRPr="001566F0">
        <w:rPr>
          <w:b/>
          <w:sz w:val="28"/>
          <w:szCs w:val="28"/>
        </w:rPr>
        <w:t xml:space="preserve">: </w:t>
      </w:r>
      <w:r w:rsidR="00B544A9">
        <w:rPr>
          <w:b/>
          <w:bCs/>
          <w:sz w:val="28"/>
          <w:szCs w:val="28"/>
          <w:lang w:val="it-IT"/>
        </w:rPr>
        <w:t>14.699.380.219</w:t>
      </w:r>
      <w:r>
        <w:rPr>
          <w:b/>
          <w:bCs/>
          <w:sz w:val="28"/>
          <w:szCs w:val="28"/>
          <w:lang w:val="it-IT"/>
        </w:rPr>
        <w:t xml:space="preserve"> </w:t>
      </w:r>
      <w:r w:rsidRPr="001566F0">
        <w:rPr>
          <w:b/>
          <w:sz w:val="28"/>
          <w:szCs w:val="28"/>
        </w:rPr>
        <w:t>đồng.</w:t>
      </w:r>
    </w:p>
    <w:p w:rsidR="00D96577" w:rsidRDefault="00D96577" w:rsidP="00D96577">
      <w:pPr>
        <w:spacing w:before="100" w:after="100"/>
        <w:ind w:firstLine="567"/>
        <w:jc w:val="both"/>
        <w:rPr>
          <w:b/>
          <w:sz w:val="28"/>
          <w:szCs w:val="28"/>
          <w:lang w:val="it-IT"/>
        </w:rPr>
      </w:pPr>
      <w:r w:rsidRPr="001566F0">
        <w:rPr>
          <w:b/>
          <w:sz w:val="28"/>
          <w:szCs w:val="28"/>
          <w:lang w:val="it-IT"/>
        </w:rPr>
        <w:t>3.4. Các khoản hỗ trợ:</w:t>
      </w:r>
    </w:p>
    <w:p w:rsidR="00D96577" w:rsidRPr="00E15EB9" w:rsidRDefault="00D96577" w:rsidP="00D96577">
      <w:pPr>
        <w:spacing w:before="120"/>
        <w:ind w:firstLine="567"/>
        <w:jc w:val="both"/>
        <w:rPr>
          <w:b/>
          <w:bCs/>
          <w:color w:val="000000"/>
          <w:spacing w:val="-2"/>
          <w:sz w:val="28"/>
          <w:szCs w:val="28"/>
          <w:lang w:val="it-IT"/>
        </w:rPr>
      </w:pPr>
      <w:r>
        <w:rPr>
          <w:b/>
          <w:bCs/>
          <w:color w:val="000000"/>
          <w:spacing w:val="-2"/>
          <w:sz w:val="28"/>
          <w:szCs w:val="28"/>
          <w:lang w:val="it-IT"/>
        </w:rPr>
        <w:t xml:space="preserve">3.4.1. Hỗ trợ ổn định đời sống: </w:t>
      </w:r>
    </w:p>
    <w:p w:rsidR="00D96577" w:rsidRDefault="00D96577" w:rsidP="00D96577">
      <w:pPr>
        <w:widowControl w:val="0"/>
        <w:spacing w:before="100" w:after="100"/>
        <w:ind w:right="-28" w:firstLine="567"/>
        <w:jc w:val="both"/>
        <w:rPr>
          <w:bCs/>
          <w:color w:val="000000"/>
          <w:spacing w:val="-2"/>
          <w:sz w:val="28"/>
          <w:szCs w:val="28"/>
          <w:lang w:val="it-IT"/>
        </w:rPr>
      </w:pPr>
      <w:r>
        <w:rPr>
          <w:bCs/>
          <w:color w:val="000000"/>
          <w:spacing w:val="-2"/>
          <w:sz w:val="28"/>
          <w:szCs w:val="28"/>
          <w:lang w:val="it-IT"/>
        </w:rPr>
        <w:t xml:space="preserve">Căn cứ khoản 1 Điều 11 </w:t>
      </w:r>
      <w:r w:rsidRPr="00E176A1">
        <w:rPr>
          <w:bCs/>
          <w:color w:val="000000"/>
          <w:spacing w:val="-2"/>
          <w:sz w:val="28"/>
          <w:szCs w:val="28"/>
          <w:lang w:val="it-IT"/>
        </w:rPr>
        <w:t>Quyết định số 42/2025/QĐ-UBND ngày 02/10/2025 của UBND tỉnh Đồng Nai</w:t>
      </w:r>
      <w:r>
        <w:rPr>
          <w:bCs/>
          <w:color w:val="000000"/>
          <w:spacing w:val="-2"/>
          <w:sz w:val="28"/>
          <w:szCs w:val="28"/>
          <w:lang w:val="it-IT"/>
        </w:rPr>
        <w:t xml:space="preserve"> quy định về bồi thường, hỗ trợ và tái định cư khi nhà nước thu hồi đất trên địa bà tỉnh Đồng Nai.</w:t>
      </w:r>
    </w:p>
    <w:p w:rsidR="00D96577" w:rsidRDefault="00D96577" w:rsidP="00D96577">
      <w:pPr>
        <w:widowControl w:val="0"/>
        <w:spacing w:before="100" w:after="100"/>
        <w:ind w:right="-28" w:firstLine="567"/>
        <w:jc w:val="both"/>
        <w:rPr>
          <w:sz w:val="28"/>
          <w:szCs w:val="28"/>
          <w:lang w:val="it-IT"/>
        </w:rPr>
      </w:pPr>
      <w:r w:rsidRPr="001566F0">
        <w:rPr>
          <w:sz w:val="28"/>
          <w:szCs w:val="28"/>
          <w:lang w:val="da-DK"/>
        </w:rPr>
        <w:t xml:space="preserve">Căn cứ giấy xác nhận </w:t>
      </w:r>
      <w:r>
        <w:rPr>
          <w:sz w:val="28"/>
          <w:szCs w:val="28"/>
          <w:lang w:val="da-DK"/>
        </w:rPr>
        <w:t>hộ gia đình, cá nhân được hỗ trợ ổn định đời sống; hỗ trợ ổn định sản xuất kinh doanh; hỗ trợ đào tạo và tìm kiếm việc làm</w:t>
      </w:r>
      <w:r w:rsidRPr="001566F0">
        <w:rPr>
          <w:sz w:val="28"/>
          <w:szCs w:val="28"/>
          <w:lang w:val="da-DK"/>
        </w:rPr>
        <w:t xml:space="preserve"> (mẫu 0</w:t>
      </w:r>
      <w:r>
        <w:rPr>
          <w:sz w:val="28"/>
          <w:szCs w:val="28"/>
          <w:lang w:val="da-DK"/>
        </w:rPr>
        <w:t>4</w:t>
      </w:r>
      <w:r w:rsidRPr="001566F0">
        <w:rPr>
          <w:sz w:val="28"/>
          <w:szCs w:val="28"/>
          <w:lang w:val="da-DK"/>
        </w:rPr>
        <w:t>)</w:t>
      </w:r>
      <w:r w:rsidRPr="001566F0">
        <w:rPr>
          <w:sz w:val="28"/>
          <w:szCs w:val="28"/>
          <w:lang w:val="it-IT"/>
        </w:rPr>
        <w:t xml:space="preserve"> do UBND xã </w:t>
      </w:r>
      <w:r w:rsidR="00B544A9">
        <w:rPr>
          <w:sz w:val="28"/>
          <w:szCs w:val="28"/>
          <w:lang w:val="it-IT"/>
        </w:rPr>
        <w:t xml:space="preserve">Cẩm Mỹ </w:t>
      </w:r>
      <w:r w:rsidRPr="001566F0">
        <w:rPr>
          <w:sz w:val="28"/>
          <w:szCs w:val="28"/>
          <w:lang w:val="it-IT"/>
        </w:rPr>
        <w:t xml:space="preserve">xác nhận </w:t>
      </w:r>
      <w:r>
        <w:rPr>
          <w:sz w:val="28"/>
          <w:szCs w:val="28"/>
          <w:lang w:val="it-IT"/>
        </w:rPr>
        <w:t xml:space="preserve">có </w:t>
      </w:r>
      <w:r w:rsidR="00B544A9">
        <w:rPr>
          <w:sz w:val="28"/>
          <w:szCs w:val="28"/>
          <w:lang w:val="it-IT"/>
        </w:rPr>
        <w:t>18</w:t>
      </w:r>
      <w:r w:rsidRPr="001566F0">
        <w:rPr>
          <w:sz w:val="28"/>
          <w:szCs w:val="28"/>
          <w:lang w:val="it-IT"/>
        </w:rPr>
        <w:t xml:space="preserve"> hộ gia đình, cá nhân</w:t>
      </w:r>
      <w:r w:rsidRPr="001566F0">
        <w:rPr>
          <w:b/>
          <w:sz w:val="28"/>
          <w:szCs w:val="28"/>
          <w:lang w:val="it-IT"/>
        </w:rPr>
        <w:t xml:space="preserve"> </w:t>
      </w:r>
      <w:r w:rsidRPr="00CB0860">
        <w:rPr>
          <w:sz w:val="28"/>
          <w:szCs w:val="28"/>
          <w:lang w:val="it-IT"/>
        </w:rPr>
        <w:t>được</w:t>
      </w:r>
      <w:r>
        <w:rPr>
          <w:b/>
          <w:sz w:val="28"/>
          <w:szCs w:val="28"/>
          <w:lang w:val="it-IT"/>
        </w:rPr>
        <w:t xml:space="preserve"> </w:t>
      </w:r>
      <w:r w:rsidRPr="00CB0860">
        <w:rPr>
          <w:sz w:val="28"/>
          <w:szCs w:val="28"/>
          <w:lang w:val="it-IT"/>
        </w:rPr>
        <w:t>hỗ trợ ổn định đời sống.</w:t>
      </w:r>
    </w:p>
    <w:p w:rsidR="00D96577" w:rsidRPr="00CB0860" w:rsidRDefault="00D96577" w:rsidP="00D96577">
      <w:pPr>
        <w:widowControl w:val="0"/>
        <w:spacing w:before="100" w:after="100"/>
        <w:ind w:firstLine="567"/>
        <w:jc w:val="both"/>
        <w:rPr>
          <w:b/>
          <w:bCs/>
          <w:iCs/>
          <w:sz w:val="28"/>
          <w:szCs w:val="28"/>
          <w:lang w:val="it-IT"/>
        </w:rPr>
      </w:pPr>
      <w:r w:rsidRPr="002F3C1A">
        <w:rPr>
          <w:bCs/>
          <w:iCs/>
          <w:sz w:val="28"/>
          <w:szCs w:val="28"/>
          <w:lang w:val="it-IT"/>
        </w:rPr>
        <w:t xml:space="preserve">Trung tâm Phát triển quỹ đất tính toán tổng số tiền hỗ trợ </w:t>
      </w:r>
      <w:r w:rsidRPr="00CB0860">
        <w:rPr>
          <w:sz w:val="28"/>
          <w:szCs w:val="28"/>
          <w:lang w:val="it-IT"/>
        </w:rPr>
        <w:t>hỗ trợ ổn định đời sống</w:t>
      </w:r>
      <w:r w:rsidRPr="002F3C1A">
        <w:rPr>
          <w:bCs/>
          <w:iCs/>
          <w:sz w:val="28"/>
          <w:szCs w:val="28"/>
          <w:lang w:val="it-IT"/>
        </w:rPr>
        <w:t xml:space="preserve"> là: </w:t>
      </w:r>
      <w:r w:rsidR="006D559A">
        <w:rPr>
          <w:b/>
          <w:bCs/>
          <w:iCs/>
          <w:sz w:val="28"/>
          <w:szCs w:val="28"/>
          <w:lang w:val="it-IT"/>
        </w:rPr>
        <w:t>71.820.000</w:t>
      </w:r>
      <w:r w:rsidRPr="002F3C1A">
        <w:rPr>
          <w:b/>
          <w:bCs/>
          <w:iCs/>
          <w:sz w:val="28"/>
          <w:szCs w:val="28"/>
          <w:lang w:val="it-IT"/>
        </w:rPr>
        <w:t xml:space="preserve"> đồng.</w:t>
      </w:r>
    </w:p>
    <w:p w:rsidR="00D96577" w:rsidRPr="001566F0" w:rsidRDefault="00D96577" w:rsidP="00D96577">
      <w:pPr>
        <w:widowControl w:val="0"/>
        <w:spacing w:before="100" w:after="100"/>
        <w:ind w:right="-28" w:firstLine="567"/>
        <w:jc w:val="both"/>
        <w:rPr>
          <w:b/>
          <w:sz w:val="28"/>
          <w:szCs w:val="28"/>
          <w:lang w:val="it-IT"/>
        </w:rPr>
      </w:pPr>
      <w:r w:rsidRPr="001566F0">
        <w:rPr>
          <w:b/>
          <w:sz w:val="28"/>
          <w:szCs w:val="28"/>
          <w:lang w:val="it-IT"/>
        </w:rPr>
        <w:t>3.4.</w:t>
      </w:r>
      <w:r>
        <w:rPr>
          <w:b/>
          <w:sz w:val="28"/>
          <w:szCs w:val="28"/>
          <w:lang w:val="it-IT"/>
        </w:rPr>
        <w:t>2</w:t>
      </w:r>
      <w:r w:rsidRPr="001566F0">
        <w:rPr>
          <w:b/>
          <w:sz w:val="28"/>
          <w:szCs w:val="28"/>
          <w:lang w:val="it-IT"/>
        </w:rPr>
        <w:t>. Hỗ trợ đào tạo, chuyển đổi n</w:t>
      </w:r>
      <w:r>
        <w:rPr>
          <w:b/>
          <w:sz w:val="28"/>
          <w:szCs w:val="28"/>
          <w:lang w:val="it-IT"/>
        </w:rPr>
        <w:t xml:space="preserve">ghề nghiệp và tìm kiếm việc làm: </w:t>
      </w:r>
      <w:r>
        <w:rPr>
          <w:b/>
          <w:sz w:val="28"/>
          <w:szCs w:val="28"/>
          <w:lang w:val="it-IT"/>
        </w:rPr>
        <w:tab/>
      </w:r>
      <w:r>
        <w:rPr>
          <w:bCs/>
          <w:color w:val="000000"/>
          <w:spacing w:val="-2"/>
          <w:sz w:val="28"/>
          <w:szCs w:val="28"/>
          <w:lang w:val="it-IT"/>
        </w:rPr>
        <w:t xml:space="preserve">Căn cứ khoản 1 Điều 13 </w:t>
      </w:r>
      <w:r w:rsidRPr="00E176A1">
        <w:rPr>
          <w:bCs/>
          <w:color w:val="000000"/>
          <w:spacing w:val="-2"/>
          <w:sz w:val="28"/>
          <w:szCs w:val="28"/>
          <w:lang w:val="it-IT"/>
        </w:rPr>
        <w:t>Quyết định số 42/2025/QĐ-UBND ngày 02/10/2025 của UBND tỉnh Đồng Nai</w:t>
      </w:r>
      <w:r>
        <w:rPr>
          <w:bCs/>
          <w:color w:val="000000"/>
          <w:spacing w:val="-2"/>
          <w:sz w:val="28"/>
          <w:szCs w:val="28"/>
          <w:lang w:val="it-IT"/>
        </w:rPr>
        <w:t xml:space="preserve"> quy định về bồi thường, hỗ trợ và tái định cư khi nhà nước thu hồi đất trên địa bà tỉnh Đồng Nai</w:t>
      </w:r>
      <w:r>
        <w:rPr>
          <w:sz w:val="28"/>
          <w:szCs w:val="28"/>
          <w:lang w:val="it-IT"/>
        </w:rPr>
        <w:t>.</w:t>
      </w:r>
    </w:p>
    <w:p w:rsidR="00D96577" w:rsidRPr="00D565A4" w:rsidRDefault="00D96577" w:rsidP="00D96577">
      <w:pPr>
        <w:widowControl w:val="0"/>
        <w:spacing w:before="100" w:after="100"/>
        <w:ind w:right="-28" w:firstLine="567"/>
        <w:jc w:val="both"/>
        <w:rPr>
          <w:sz w:val="28"/>
          <w:szCs w:val="28"/>
          <w:lang w:val="it-IT"/>
        </w:rPr>
      </w:pPr>
      <w:r w:rsidRPr="001566F0">
        <w:rPr>
          <w:sz w:val="28"/>
          <w:szCs w:val="28"/>
          <w:lang w:val="da-DK"/>
        </w:rPr>
        <w:t xml:space="preserve">Căn cứ giấy xác nhận </w:t>
      </w:r>
      <w:r>
        <w:rPr>
          <w:sz w:val="28"/>
          <w:szCs w:val="28"/>
          <w:lang w:val="da-DK"/>
        </w:rPr>
        <w:t>hộ gia đình, cá nhân được hỗ trợ ổn định đời sống; hỗ trợ ổn định sản xuất kinh doanh; hỗ trợ đào tạo và tìm kiếm việc làm</w:t>
      </w:r>
      <w:r w:rsidRPr="001566F0">
        <w:rPr>
          <w:sz w:val="28"/>
          <w:szCs w:val="28"/>
          <w:lang w:val="da-DK"/>
        </w:rPr>
        <w:t xml:space="preserve"> (mẫu 0</w:t>
      </w:r>
      <w:r>
        <w:rPr>
          <w:sz w:val="28"/>
          <w:szCs w:val="28"/>
          <w:lang w:val="da-DK"/>
        </w:rPr>
        <w:t>4</w:t>
      </w:r>
      <w:r w:rsidRPr="001566F0">
        <w:rPr>
          <w:sz w:val="28"/>
          <w:szCs w:val="28"/>
          <w:lang w:val="da-DK"/>
        </w:rPr>
        <w:t>)</w:t>
      </w:r>
      <w:r w:rsidRPr="001566F0">
        <w:rPr>
          <w:sz w:val="28"/>
          <w:szCs w:val="28"/>
          <w:lang w:val="it-IT"/>
        </w:rPr>
        <w:t xml:space="preserve"> do UBND xã </w:t>
      </w:r>
      <w:r w:rsidR="0094563E">
        <w:rPr>
          <w:sz w:val="28"/>
          <w:szCs w:val="28"/>
          <w:lang w:val="it-IT"/>
        </w:rPr>
        <w:t>Cẩm Mỹ</w:t>
      </w:r>
      <w:r>
        <w:rPr>
          <w:sz w:val="28"/>
          <w:szCs w:val="28"/>
          <w:lang w:val="it-IT"/>
        </w:rPr>
        <w:t xml:space="preserve"> </w:t>
      </w:r>
      <w:r w:rsidRPr="001566F0">
        <w:rPr>
          <w:sz w:val="28"/>
          <w:szCs w:val="28"/>
          <w:lang w:val="it-IT"/>
        </w:rPr>
        <w:t xml:space="preserve">xác nhận </w:t>
      </w:r>
      <w:r>
        <w:rPr>
          <w:sz w:val="28"/>
          <w:szCs w:val="28"/>
          <w:lang w:val="it-IT"/>
        </w:rPr>
        <w:t xml:space="preserve">có </w:t>
      </w:r>
      <w:r w:rsidR="0094563E">
        <w:rPr>
          <w:sz w:val="28"/>
          <w:szCs w:val="28"/>
          <w:lang w:val="it-IT"/>
        </w:rPr>
        <w:t>4</w:t>
      </w:r>
      <w:r>
        <w:rPr>
          <w:sz w:val="28"/>
          <w:szCs w:val="28"/>
          <w:lang w:val="it-IT"/>
        </w:rPr>
        <w:t>5</w:t>
      </w:r>
      <w:r w:rsidRPr="001566F0">
        <w:rPr>
          <w:sz w:val="28"/>
          <w:szCs w:val="28"/>
          <w:lang w:val="it-IT"/>
        </w:rPr>
        <w:t xml:space="preserve"> hộ gia đình, cá nhân</w:t>
      </w:r>
      <w:r w:rsidRPr="001566F0">
        <w:rPr>
          <w:b/>
          <w:sz w:val="28"/>
          <w:szCs w:val="28"/>
          <w:lang w:val="it-IT"/>
        </w:rPr>
        <w:t xml:space="preserve"> </w:t>
      </w:r>
      <w:r w:rsidRPr="00CB0860">
        <w:rPr>
          <w:sz w:val="28"/>
          <w:szCs w:val="28"/>
          <w:lang w:val="it-IT"/>
        </w:rPr>
        <w:t>được</w:t>
      </w:r>
      <w:r>
        <w:rPr>
          <w:b/>
          <w:sz w:val="28"/>
          <w:szCs w:val="28"/>
          <w:lang w:val="it-IT"/>
        </w:rPr>
        <w:t xml:space="preserve"> </w:t>
      </w:r>
      <w:r w:rsidRPr="00CB0860">
        <w:rPr>
          <w:sz w:val="28"/>
          <w:szCs w:val="28"/>
          <w:lang w:val="it-IT"/>
        </w:rPr>
        <w:t xml:space="preserve">hỗ </w:t>
      </w:r>
      <w:r w:rsidRPr="001566F0">
        <w:rPr>
          <w:sz w:val="28"/>
          <w:szCs w:val="28"/>
          <w:lang w:val="it-IT"/>
        </w:rPr>
        <w:t xml:space="preserve">đủ điều kiện được hỗ trợ đào tạo, chuyển đổi nghề nghiệp và tìm kiếm việc, với diện tích đất nông nghiệp được hỗ trợ là: </w:t>
      </w:r>
      <w:r w:rsidR="0094563E">
        <w:rPr>
          <w:sz w:val="28"/>
          <w:szCs w:val="28"/>
          <w:lang w:val="it-IT"/>
        </w:rPr>
        <w:t>97.680,3</w:t>
      </w:r>
      <w:r w:rsidRPr="001566F0">
        <w:rPr>
          <w:sz w:val="28"/>
          <w:szCs w:val="28"/>
          <w:lang w:val="it-IT"/>
        </w:rPr>
        <w:t xml:space="preserve"> m</w:t>
      </w:r>
      <w:r w:rsidRPr="001566F0">
        <w:rPr>
          <w:sz w:val="28"/>
          <w:szCs w:val="28"/>
          <w:vertAlign w:val="superscript"/>
          <w:lang w:val="it-IT"/>
        </w:rPr>
        <w:t>2</w:t>
      </w:r>
      <w:r w:rsidRPr="001566F0">
        <w:rPr>
          <w:sz w:val="28"/>
          <w:szCs w:val="28"/>
          <w:lang w:val="it-IT"/>
        </w:rPr>
        <w:t>.</w:t>
      </w:r>
      <w:r>
        <w:rPr>
          <w:sz w:val="28"/>
          <w:szCs w:val="28"/>
          <w:lang w:val="it-IT"/>
        </w:rPr>
        <w:t xml:space="preserve">  </w:t>
      </w:r>
    </w:p>
    <w:p w:rsidR="0068262A" w:rsidRPr="008808EC" w:rsidRDefault="00D96577" w:rsidP="0068262A">
      <w:pPr>
        <w:spacing w:line="300" w:lineRule="auto"/>
        <w:ind w:firstLine="567"/>
        <w:jc w:val="both"/>
        <w:rPr>
          <w:sz w:val="28"/>
          <w:szCs w:val="28"/>
        </w:rPr>
      </w:pPr>
      <w:r w:rsidRPr="009F51F9">
        <w:rPr>
          <w:color w:val="000000"/>
          <w:sz w:val="28"/>
          <w:szCs w:val="28"/>
          <w:lang w:val="it-IT"/>
        </w:rPr>
        <w:t xml:space="preserve">Đơn giá hỗ trợ áp dụng theo </w:t>
      </w:r>
      <w:r w:rsidR="0068262A" w:rsidRPr="008808EC">
        <w:rPr>
          <w:sz w:val="28"/>
          <w:szCs w:val="28"/>
        </w:rPr>
        <w:t xml:space="preserve">Nghị Quyết 28/2025/NQ-HĐND ngày 10/12/2025 của Hội đồng nhân dân tỉnh Đồng Nai, Nghị quyết ban hành Quy định về bảng giá đất lần đầu trên địa bàn tỉnh Đồng Nai năm 2026; </w:t>
      </w:r>
      <w:r w:rsidR="0068262A" w:rsidRPr="00FA4683">
        <w:rPr>
          <w:sz w:val="28"/>
          <w:szCs w:val="28"/>
        </w:rPr>
        <w:t>Quyết định số 03/2026/QĐ-UBND ngày 11/05/2026 của UBND tỉnh Đồng Nai, ban hành quy định hệ số điều chỉnh giá đất trên địa bàn thành phố Đồng Nai năm 2026</w:t>
      </w:r>
      <w:r w:rsidR="0068262A" w:rsidRPr="008808EC">
        <w:rPr>
          <w:sz w:val="28"/>
          <w:szCs w:val="28"/>
        </w:rPr>
        <w:t>.</w:t>
      </w:r>
    </w:p>
    <w:p w:rsidR="00D96577" w:rsidRPr="00357DBD" w:rsidRDefault="00D96577" w:rsidP="00D96577">
      <w:pPr>
        <w:widowControl w:val="0"/>
        <w:spacing w:before="100" w:after="100"/>
        <w:ind w:firstLine="567"/>
        <w:jc w:val="both"/>
        <w:rPr>
          <w:b/>
          <w:bCs/>
          <w:iCs/>
          <w:sz w:val="28"/>
          <w:szCs w:val="28"/>
          <w:lang w:val="it-IT"/>
        </w:rPr>
      </w:pPr>
      <w:r w:rsidRPr="002F3C1A">
        <w:rPr>
          <w:bCs/>
          <w:iCs/>
          <w:sz w:val="28"/>
          <w:szCs w:val="28"/>
          <w:lang w:val="it-IT"/>
        </w:rPr>
        <w:t xml:space="preserve">Trung tâm Phát triển quỹ đất tính toán tổng số tiền hỗ trợ đào tạo, chuyển đổi nghề nghiệp và tìm kiếm việc làm là: </w:t>
      </w:r>
      <w:r w:rsidR="006D559A">
        <w:rPr>
          <w:b/>
          <w:bCs/>
          <w:iCs/>
          <w:sz w:val="28"/>
          <w:szCs w:val="28"/>
          <w:lang w:val="it-IT"/>
        </w:rPr>
        <w:t>41.568.825.000</w:t>
      </w:r>
      <w:r w:rsidRPr="002F3C1A">
        <w:rPr>
          <w:b/>
          <w:bCs/>
          <w:iCs/>
          <w:sz w:val="28"/>
          <w:szCs w:val="28"/>
          <w:lang w:val="it-IT"/>
        </w:rPr>
        <w:t xml:space="preserve"> đồng.</w:t>
      </w:r>
    </w:p>
    <w:p w:rsidR="00D96577" w:rsidRPr="001566F0" w:rsidRDefault="00D96577" w:rsidP="00D96577">
      <w:pPr>
        <w:widowControl w:val="0"/>
        <w:spacing w:before="100" w:after="100"/>
        <w:ind w:right="-28" w:firstLine="567"/>
        <w:jc w:val="both"/>
        <w:rPr>
          <w:b/>
          <w:sz w:val="28"/>
          <w:szCs w:val="28"/>
          <w:lang w:val="it-IT"/>
        </w:rPr>
      </w:pPr>
      <w:r w:rsidRPr="001566F0">
        <w:rPr>
          <w:b/>
          <w:sz w:val="28"/>
          <w:szCs w:val="28"/>
          <w:lang w:val="it-IT"/>
        </w:rPr>
        <w:t>3.4.</w:t>
      </w:r>
      <w:r>
        <w:rPr>
          <w:b/>
          <w:sz w:val="28"/>
          <w:szCs w:val="28"/>
          <w:lang w:val="it-IT"/>
        </w:rPr>
        <w:t>3</w:t>
      </w:r>
      <w:r w:rsidRPr="001566F0">
        <w:rPr>
          <w:b/>
          <w:sz w:val="28"/>
          <w:szCs w:val="28"/>
          <w:lang w:val="it-IT"/>
        </w:rPr>
        <w:t xml:space="preserve">. Hỗ trợ tái định cư: </w:t>
      </w:r>
      <w:r w:rsidRPr="006171E7">
        <w:rPr>
          <w:sz w:val="28"/>
          <w:szCs w:val="28"/>
          <w:lang w:val="it-IT"/>
        </w:rPr>
        <w:t>Không có</w:t>
      </w:r>
    </w:p>
    <w:p w:rsidR="00D96577" w:rsidRDefault="00D96577" w:rsidP="00D96577">
      <w:pPr>
        <w:widowControl w:val="0"/>
        <w:spacing w:before="100" w:after="100"/>
        <w:ind w:firstLine="567"/>
        <w:jc w:val="both"/>
        <w:rPr>
          <w:b/>
          <w:bCs/>
          <w:spacing w:val="-2"/>
          <w:sz w:val="28"/>
          <w:szCs w:val="28"/>
          <w:lang w:val="it-IT"/>
        </w:rPr>
      </w:pPr>
      <w:r w:rsidRPr="00932799">
        <w:rPr>
          <w:b/>
          <w:sz w:val="28"/>
          <w:szCs w:val="28"/>
        </w:rPr>
        <w:t>3.4.</w:t>
      </w:r>
      <w:r>
        <w:rPr>
          <w:b/>
          <w:sz w:val="28"/>
          <w:szCs w:val="28"/>
        </w:rPr>
        <w:t>4</w:t>
      </w:r>
      <w:r w:rsidRPr="00932799">
        <w:rPr>
          <w:b/>
          <w:sz w:val="28"/>
          <w:szCs w:val="28"/>
        </w:rPr>
        <w:t>.</w:t>
      </w:r>
      <w:r>
        <w:rPr>
          <w:sz w:val="28"/>
          <w:szCs w:val="28"/>
        </w:rPr>
        <w:t xml:space="preserve"> </w:t>
      </w:r>
      <w:r>
        <w:rPr>
          <w:b/>
          <w:bCs/>
          <w:spacing w:val="-2"/>
          <w:sz w:val="28"/>
          <w:szCs w:val="28"/>
          <w:lang w:val="it-IT"/>
        </w:rPr>
        <w:t>Thưởng do chấp hành tốt chủ trương, chính sách pháp luật về thu hồi đất:</w:t>
      </w:r>
    </w:p>
    <w:p w:rsidR="00D96577" w:rsidRPr="00C70146" w:rsidRDefault="00D96577" w:rsidP="00D96577">
      <w:pPr>
        <w:widowControl w:val="0"/>
        <w:tabs>
          <w:tab w:val="right" w:pos="9072"/>
        </w:tabs>
        <w:spacing w:before="80" w:after="80"/>
        <w:ind w:firstLine="567"/>
        <w:jc w:val="both"/>
        <w:rPr>
          <w:color w:val="000000"/>
          <w:sz w:val="28"/>
          <w:szCs w:val="28"/>
          <w:lang w:val="it-IT"/>
        </w:rPr>
      </w:pPr>
      <w:r>
        <w:rPr>
          <w:bCs/>
          <w:sz w:val="28"/>
          <w:szCs w:val="28"/>
        </w:rPr>
        <w:lastRenderedPageBreak/>
        <w:t>Căn cứ</w:t>
      </w:r>
      <w:r w:rsidRPr="001414A2">
        <w:rPr>
          <w:iCs/>
          <w:color w:val="000000"/>
          <w:sz w:val="28"/>
          <w:szCs w:val="28"/>
        </w:rPr>
        <w:t xml:space="preserve"> Khoản 4</w:t>
      </w:r>
      <w:r w:rsidRPr="00DE0F75">
        <w:rPr>
          <w:color w:val="000000"/>
          <w:sz w:val="28"/>
          <w:szCs w:val="28"/>
          <w:lang w:val="it-IT"/>
        </w:rPr>
        <w:t xml:space="preserve">, Điều </w:t>
      </w:r>
      <w:r>
        <w:rPr>
          <w:color w:val="000000"/>
          <w:sz w:val="28"/>
          <w:szCs w:val="28"/>
          <w:lang w:val="it-IT"/>
        </w:rPr>
        <w:t>15</w:t>
      </w:r>
      <w:r w:rsidRPr="00DE0F75">
        <w:rPr>
          <w:color w:val="000000"/>
          <w:sz w:val="28"/>
          <w:szCs w:val="28"/>
          <w:lang w:val="it-IT"/>
        </w:rPr>
        <w:t>, Quy</w:t>
      </w:r>
      <w:r>
        <w:rPr>
          <w:color w:val="000000"/>
          <w:sz w:val="28"/>
          <w:szCs w:val="28"/>
          <w:lang w:val="it-IT"/>
        </w:rPr>
        <w:t xml:space="preserve">ết định số 42/2024/QĐ-UBND ngày </w:t>
      </w:r>
      <w:r w:rsidRPr="00DE0F75">
        <w:rPr>
          <w:color w:val="000000"/>
          <w:sz w:val="28"/>
          <w:szCs w:val="28"/>
          <w:lang w:val="it-IT"/>
        </w:rPr>
        <w:t>25/10/2024 của UBND tỉnh Đồng Nai</w:t>
      </w:r>
      <w:r>
        <w:rPr>
          <w:bCs/>
          <w:sz w:val="28"/>
          <w:szCs w:val="28"/>
        </w:rPr>
        <w:t>.</w:t>
      </w:r>
    </w:p>
    <w:p w:rsidR="00D96577" w:rsidRPr="00E43CB2" w:rsidRDefault="00D96577" w:rsidP="00D96577">
      <w:pPr>
        <w:widowControl w:val="0"/>
        <w:spacing w:before="100" w:after="100"/>
        <w:ind w:firstLine="567"/>
        <w:jc w:val="both"/>
        <w:rPr>
          <w:b/>
          <w:bCs/>
          <w:color w:val="000000"/>
          <w:sz w:val="28"/>
          <w:szCs w:val="28"/>
          <w:lang w:val="it-IT"/>
        </w:rPr>
      </w:pPr>
      <w:r w:rsidRPr="002F3C1A">
        <w:rPr>
          <w:bCs/>
          <w:iCs/>
          <w:sz w:val="28"/>
          <w:szCs w:val="28"/>
          <w:lang w:val="it-IT"/>
        </w:rPr>
        <w:t>Trung tâm Phát triển quỹ đất tính toán tổng số tiền</w:t>
      </w:r>
      <w:r w:rsidRPr="00620F6F">
        <w:rPr>
          <w:bCs/>
          <w:color w:val="000000"/>
          <w:spacing w:val="-2"/>
          <w:sz w:val="28"/>
          <w:szCs w:val="28"/>
          <w:lang w:val="it-IT"/>
        </w:rPr>
        <w:t xml:space="preserve"> thưởng </w:t>
      </w:r>
      <w:r>
        <w:rPr>
          <w:bCs/>
          <w:color w:val="000000"/>
          <w:spacing w:val="-2"/>
          <w:sz w:val="28"/>
          <w:szCs w:val="28"/>
          <w:lang w:val="it-IT"/>
        </w:rPr>
        <w:t xml:space="preserve">di dời </w:t>
      </w:r>
      <w:r w:rsidRPr="00620F6F">
        <w:rPr>
          <w:bCs/>
          <w:color w:val="000000"/>
          <w:spacing w:val="-2"/>
          <w:sz w:val="28"/>
          <w:szCs w:val="28"/>
          <w:lang w:val="it-IT"/>
        </w:rPr>
        <w:t>là:</w:t>
      </w:r>
      <w:r>
        <w:rPr>
          <w:b/>
          <w:bCs/>
          <w:color w:val="0070C0"/>
          <w:spacing w:val="-2"/>
          <w:sz w:val="28"/>
          <w:szCs w:val="28"/>
          <w:lang w:val="it-IT"/>
        </w:rPr>
        <w:t xml:space="preserve"> </w:t>
      </w:r>
      <w:r w:rsidR="00F64554">
        <w:rPr>
          <w:b/>
          <w:bCs/>
          <w:color w:val="000000"/>
          <w:spacing w:val="-2"/>
          <w:sz w:val="28"/>
          <w:szCs w:val="28"/>
          <w:lang w:val="it-IT"/>
        </w:rPr>
        <w:t>1.088.000.000</w:t>
      </w:r>
      <w:r w:rsidRPr="00E43CB2">
        <w:rPr>
          <w:b/>
          <w:bCs/>
          <w:color w:val="000000"/>
          <w:spacing w:val="-2"/>
          <w:sz w:val="28"/>
          <w:szCs w:val="28"/>
          <w:lang w:val="it-IT"/>
        </w:rPr>
        <w:t xml:space="preserve"> đồng.</w:t>
      </w:r>
    </w:p>
    <w:p w:rsidR="00F86BCE" w:rsidRDefault="008C3596" w:rsidP="009C1DD2">
      <w:pPr>
        <w:spacing w:after="100" w:line="300" w:lineRule="auto"/>
        <w:ind w:firstLine="567"/>
        <w:rPr>
          <w:b/>
          <w:bCs/>
          <w:sz w:val="28"/>
          <w:szCs w:val="28"/>
        </w:rPr>
      </w:pPr>
      <w:r>
        <w:rPr>
          <w:b/>
          <w:bCs/>
          <w:sz w:val="28"/>
          <w:szCs w:val="28"/>
        </w:rPr>
        <w:t>4. Phương án bố trí tái định cư:</w:t>
      </w:r>
    </w:p>
    <w:p w:rsidR="00B60A2D" w:rsidRPr="00B60A2D" w:rsidRDefault="00B60A2D" w:rsidP="00B60A2D">
      <w:pPr>
        <w:spacing w:after="100" w:line="300" w:lineRule="auto"/>
        <w:ind w:firstLine="567"/>
      </w:pPr>
      <w:r w:rsidRPr="00B60A2D">
        <w:rPr>
          <w:sz w:val="28"/>
          <w:szCs w:val="28"/>
        </w:rPr>
        <w:t>Chưa thực hiện xét phương án bố trí tái định cư.</w:t>
      </w:r>
    </w:p>
    <w:p w:rsidR="00F86BCE" w:rsidRDefault="008C3596" w:rsidP="009C1DD2">
      <w:pPr>
        <w:spacing w:after="100" w:line="300" w:lineRule="auto"/>
        <w:ind w:firstLine="567"/>
      </w:pPr>
      <w:r>
        <w:rPr>
          <w:b/>
          <w:bCs/>
          <w:sz w:val="28"/>
          <w:szCs w:val="28"/>
        </w:rPr>
        <w:t>5. Phương án di dời mồ mả trong phạm vi đất thu hồi:</w:t>
      </w:r>
    </w:p>
    <w:p w:rsidR="00F86BCE" w:rsidRDefault="008C3596">
      <w:pPr>
        <w:spacing w:after="113" w:line="300" w:lineRule="auto"/>
        <w:ind w:firstLine="567"/>
        <w:jc w:val="both"/>
      </w:pPr>
      <w:r>
        <w:rPr>
          <w:sz w:val="28"/>
          <w:szCs w:val="28"/>
        </w:rPr>
        <w:t>Dự án Dự án bồi thường, hỗ trợ, tái định cư, giải phóng mặt bằng nâng cấp, mở rộng tuyến đường ĐT. 773 (Long Thành- Cẩm Mỹ- Xuân Lộc), huyện Xuân Lộc, Cẩm Mỹ, Long Thành (đoạn qua xã Cẩm Mỹ, tỉnh Đồng Nai). (</w:t>
      </w:r>
      <w:r w:rsidR="00B60A2D" w:rsidRPr="00B60A2D">
        <w:rPr>
          <w:sz w:val="28"/>
          <w:szCs w:val="28"/>
        </w:rPr>
        <w:t>Đ</w:t>
      </w:r>
      <w:r>
        <w:rPr>
          <w:sz w:val="28"/>
          <w:szCs w:val="28"/>
        </w:rPr>
        <w:t xml:space="preserve">ợt </w:t>
      </w:r>
      <w:r w:rsidR="00E44322">
        <w:rPr>
          <w:sz w:val="28"/>
          <w:szCs w:val="28"/>
          <w:lang w:val="en-US"/>
        </w:rPr>
        <w:t>2</w:t>
      </w:r>
      <w:r>
        <w:rPr>
          <w:sz w:val="28"/>
          <w:szCs w:val="28"/>
        </w:rPr>
        <w:t>) không di dời mồ mả trong phạm vi đất thu hồi.</w:t>
      </w:r>
    </w:p>
    <w:p w:rsidR="00F86BCE" w:rsidRDefault="008C3596" w:rsidP="009C1DD2">
      <w:pPr>
        <w:spacing w:after="100" w:line="300" w:lineRule="auto"/>
        <w:ind w:firstLine="567"/>
      </w:pPr>
      <w:r>
        <w:rPr>
          <w:b/>
          <w:bCs/>
          <w:sz w:val="28"/>
          <w:szCs w:val="28"/>
        </w:rPr>
        <w:t>6. Phương án di chuyển các công trình hạ tầng trong phạm vi đất thu hồi</w:t>
      </w:r>
    </w:p>
    <w:p w:rsidR="00F86BCE" w:rsidRDefault="008C3596">
      <w:pPr>
        <w:spacing w:after="113" w:line="300" w:lineRule="auto"/>
        <w:ind w:firstLine="567"/>
        <w:jc w:val="both"/>
      </w:pPr>
      <w:r>
        <w:rPr>
          <w:sz w:val="28"/>
          <w:szCs w:val="28"/>
        </w:rPr>
        <w:t xml:space="preserve">Dự án Dự án bồi thường, hỗ trợ, tái định cư, giải phóng mặt bằng nâng cấp, mở rộng tuyến đường ĐT. 773 (Long Thành- Cẩm Mỹ- Xuân Lộc), huyện Xuân Lộc, Cẩm Mỹ, Long Thành (đoạn qua xã Cẩm Mỹ, tỉnh Đồng Nai). (đợt </w:t>
      </w:r>
      <w:r w:rsidR="000F6313">
        <w:rPr>
          <w:sz w:val="28"/>
          <w:szCs w:val="28"/>
          <w:lang w:val="en-US"/>
        </w:rPr>
        <w:t>2</w:t>
      </w:r>
      <w:r>
        <w:rPr>
          <w:sz w:val="28"/>
          <w:szCs w:val="28"/>
        </w:rPr>
        <w:t xml:space="preserve"> ) không di chuyển các công trình hạ tầng trong phạm vi đất thu hồi.</w:t>
      </w:r>
    </w:p>
    <w:p w:rsidR="00F86BCE" w:rsidRDefault="008C3596" w:rsidP="009C1DD2">
      <w:pPr>
        <w:spacing w:after="100" w:line="300" w:lineRule="auto"/>
        <w:ind w:firstLine="567"/>
      </w:pPr>
      <w:r>
        <w:rPr>
          <w:b/>
          <w:bCs/>
          <w:sz w:val="28"/>
          <w:szCs w:val="28"/>
        </w:rPr>
        <w:t>7. Kinh phí bồi thường, hỗ trợ, tái định cư:</w:t>
      </w:r>
    </w:p>
    <w:p w:rsidR="00F86BCE" w:rsidRDefault="008C3596">
      <w:pPr>
        <w:spacing w:after="113" w:line="300" w:lineRule="auto"/>
        <w:ind w:firstLine="567"/>
        <w:jc w:val="both"/>
      </w:pPr>
      <w:r>
        <w:rPr>
          <w:sz w:val="28"/>
          <w:szCs w:val="28"/>
        </w:rPr>
        <w:t xml:space="preserve">Kinh phí bồi thường, hỗ trợ, tái định cư của Phương án: </w:t>
      </w:r>
      <w:r w:rsidR="000E7B81">
        <w:rPr>
          <w:sz w:val="28"/>
          <w:szCs w:val="28"/>
          <w:lang w:val="en-US"/>
        </w:rPr>
        <w:t xml:space="preserve">122.810.022.083 </w:t>
      </w:r>
      <w:r>
        <w:rPr>
          <w:sz w:val="28"/>
          <w:szCs w:val="28"/>
        </w:rPr>
        <w:t>đồng</w:t>
      </w:r>
      <w:r>
        <w:rPr>
          <w:i/>
          <w:iCs/>
          <w:sz w:val="28"/>
          <w:szCs w:val="28"/>
        </w:rPr>
        <w:t xml:space="preserve">(số tiền bằng chữ: Một trăm </w:t>
      </w:r>
      <w:proofErr w:type="spellStart"/>
      <w:r w:rsidR="00E61470">
        <w:rPr>
          <w:i/>
          <w:iCs/>
          <w:sz w:val="28"/>
          <w:szCs w:val="28"/>
          <w:lang w:val="en-US"/>
        </w:rPr>
        <w:t>hai</w:t>
      </w:r>
      <w:proofErr w:type="spellEnd"/>
      <w:r w:rsidR="00E61470">
        <w:rPr>
          <w:i/>
          <w:iCs/>
          <w:sz w:val="28"/>
          <w:szCs w:val="28"/>
          <w:lang w:val="en-US"/>
        </w:rPr>
        <w:t xml:space="preserve"> </w:t>
      </w:r>
      <w:proofErr w:type="spellStart"/>
      <w:r w:rsidR="00E61470">
        <w:rPr>
          <w:i/>
          <w:iCs/>
          <w:sz w:val="28"/>
          <w:szCs w:val="28"/>
          <w:lang w:val="en-US"/>
        </w:rPr>
        <w:t>mươi</w:t>
      </w:r>
      <w:proofErr w:type="spellEnd"/>
      <w:r w:rsidR="00E61470">
        <w:rPr>
          <w:i/>
          <w:iCs/>
          <w:sz w:val="28"/>
          <w:szCs w:val="28"/>
          <w:lang w:val="en-US"/>
        </w:rPr>
        <w:t xml:space="preserve"> </w:t>
      </w:r>
      <w:proofErr w:type="spellStart"/>
      <w:r w:rsidR="00E61470">
        <w:rPr>
          <w:i/>
          <w:iCs/>
          <w:sz w:val="28"/>
          <w:szCs w:val="28"/>
          <w:lang w:val="en-US"/>
        </w:rPr>
        <w:t>hai</w:t>
      </w:r>
      <w:proofErr w:type="spellEnd"/>
      <w:r>
        <w:rPr>
          <w:i/>
          <w:iCs/>
          <w:sz w:val="28"/>
          <w:szCs w:val="28"/>
        </w:rPr>
        <w:t xml:space="preserve"> tỷ, tám trăm </w:t>
      </w:r>
      <w:proofErr w:type="spellStart"/>
      <w:r w:rsidR="00E61470">
        <w:rPr>
          <w:i/>
          <w:iCs/>
          <w:sz w:val="28"/>
          <w:szCs w:val="28"/>
          <w:lang w:val="en-US"/>
        </w:rPr>
        <w:t>mười</w:t>
      </w:r>
      <w:proofErr w:type="spellEnd"/>
      <w:r>
        <w:rPr>
          <w:i/>
          <w:iCs/>
          <w:sz w:val="28"/>
          <w:szCs w:val="28"/>
        </w:rPr>
        <w:t xml:space="preserve"> triệu, </w:t>
      </w:r>
      <w:proofErr w:type="spellStart"/>
      <w:r w:rsidR="00980E56">
        <w:rPr>
          <w:i/>
          <w:iCs/>
          <w:sz w:val="28"/>
          <w:szCs w:val="28"/>
          <w:lang w:val="en-US"/>
        </w:rPr>
        <w:t>không</w:t>
      </w:r>
      <w:proofErr w:type="spellEnd"/>
      <w:r w:rsidR="00980E56">
        <w:rPr>
          <w:i/>
          <w:iCs/>
          <w:sz w:val="28"/>
          <w:szCs w:val="28"/>
          <w:lang w:val="en-US"/>
        </w:rPr>
        <w:t xml:space="preserve"> </w:t>
      </w:r>
      <w:proofErr w:type="spellStart"/>
      <w:r w:rsidR="00980E56">
        <w:rPr>
          <w:i/>
          <w:iCs/>
          <w:sz w:val="28"/>
          <w:szCs w:val="28"/>
          <w:lang w:val="en-US"/>
        </w:rPr>
        <w:t>trăm</w:t>
      </w:r>
      <w:proofErr w:type="spellEnd"/>
      <w:r w:rsidR="00980E56">
        <w:rPr>
          <w:i/>
          <w:iCs/>
          <w:sz w:val="28"/>
          <w:szCs w:val="28"/>
          <w:lang w:val="en-US"/>
        </w:rPr>
        <w:t xml:space="preserve"> </w:t>
      </w:r>
      <w:proofErr w:type="spellStart"/>
      <w:r w:rsidR="00980E56">
        <w:rPr>
          <w:i/>
          <w:iCs/>
          <w:sz w:val="28"/>
          <w:szCs w:val="28"/>
          <w:lang w:val="en-US"/>
        </w:rPr>
        <w:t>hai</w:t>
      </w:r>
      <w:proofErr w:type="spellEnd"/>
      <w:r w:rsidR="00980E56">
        <w:rPr>
          <w:i/>
          <w:iCs/>
          <w:sz w:val="28"/>
          <w:szCs w:val="28"/>
          <w:lang w:val="en-US"/>
        </w:rPr>
        <w:t xml:space="preserve"> </w:t>
      </w:r>
      <w:proofErr w:type="spellStart"/>
      <w:r w:rsidR="00980E56">
        <w:rPr>
          <w:i/>
          <w:iCs/>
          <w:sz w:val="28"/>
          <w:szCs w:val="28"/>
          <w:lang w:val="en-US"/>
        </w:rPr>
        <w:t>mươi</w:t>
      </w:r>
      <w:proofErr w:type="spellEnd"/>
      <w:r w:rsidR="00980E56">
        <w:rPr>
          <w:i/>
          <w:iCs/>
          <w:sz w:val="28"/>
          <w:szCs w:val="28"/>
          <w:lang w:val="en-US"/>
        </w:rPr>
        <w:t xml:space="preserve"> </w:t>
      </w:r>
      <w:proofErr w:type="spellStart"/>
      <w:r w:rsidR="00980E56">
        <w:rPr>
          <w:i/>
          <w:iCs/>
          <w:sz w:val="28"/>
          <w:szCs w:val="28"/>
          <w:lang w:val="en-US"/>
        </w:rPr>
        <w:t>hai</w:t>
      </w:r>
      <w:proofErr w:type="spellEnd"/>
      <w:r w:rsidR="00980E56">
        <w:rPr>
          <w:i/>
          <w:iCs/>
          <w:sz w:val="28"/>
          <w:szCs w:val="28"/>
        </w:rPr>
        <w:t xml:space="preserve"> </w:t>
      </w:r>
      <w:r>
        <w:rPr>
          <w:i/>
          <w:iCs/>
          <w:sz w:val="28"/>
          <w:szCs w:val="28"/>
        </w:rPr>
        <w:t>n</w:t>
      </w:r>
      <w:proofErr w:type="spellStart"/>
      <w:r w:rsidR="00980E56">
        <w:rPr>
          <w:i/>
          <w:iCs/>
          <w:sz w:val="28"/>
          <w:szCs w:val="28"/>
          <w:lang w:val="en-US"/>
        </w:rPr>
        <w:t>ghìn</w:t>
      </w:r>
      <w:proofErr w:type="spellEnd"/>
      <w:r>
        <w:rPr>
          <w:i/>
          <w:iCs/>
          <w:sz w:val="28"/>
          <w:szCs w:val="28"/>
        </w:rPr>
        <w:t xml:space="preserve">, </w:t>
      </w:r>
      <w:proofErr w:type="spellStart"/>
      <w:r w:rsidR="00980E56">
        <w:rPr>
          <w:i/>
          <w:iCs/>
          <w:sz w:val="28"/>
          <w:szCs w:val="28"/>
          <w:lang w:val="en-US"/>
        </w:rPr>
        <w:t>không</w:t>
      </w:r>
      <w:proofErr w:type="spellEnd"/>
      <w:r w:rsidR="00980E56">
        <w:rPr>
          <w:i/>
          <w:iCs/>
          <w:sz w:val="28"/>
          <w:szCs w:val="28"/>
          <w:lang w:val="en-US"/>
        </w:rPr>
        <w:t xml:space="preserve"> </w:t>
      </w:r>
      <w:proofErr w:type="spellStart"/>
      <w:r w:rsidR="00980E56">
        <w:rPr>
          <w:i/>
          <w:iCs/>
          <w:sz w:val="28"/>
          <w:szCs w:val="28"/>
          <w:lang w:val="en-US"/>
        </w:rPr>
        <w:t>trăm</w:t>
      </w:r>
      <w:proofErr w:type="spellEnd"/>
      <w:r w:rsidR="00980E56">
        <w:rPr>
          <w:i/>
          <w:iCs/>
          <w:sz w:val="28"/>
          <w:szCs w:val="28"/>
          <w:lang w:val="en-US"/>
        </w:rPr>
        <w:t xml:space="preserve"> </w:t>
      </w:r>
      <w:proofErr w:type="spellStart"/>
      <w:r w:rsidR="00980E56">
        <w:rPr>
          <w:i/>
          <w:iCs/>
          <w:sz w:val="28"/>
          <w:szCs w:val="28"/>
          <w:lang w:val="en-US"/>
        </w:rPr>
        <w:t>tám</w:t>
      </w:r>
      <w:proofErr w:type="spellEnd"/>
      <w:r w:rsidR="00980E56">
        <w:rPr>
          <w:i/>
          <w:iCs/>
          <w:sz w:val="28"/>
          <w:szCs w:val="28"/>
          <w:lang w:val="en-US"/>
        </w:rPr>
        <w:t xml:space="preserve"> </w:t>
      </w:r>
      <w:proofErr w:type="spellStart"/>
      <w:r w:rsidR="00980E56">
        <w:rPr>
          <w:i/>
          <w:iCs/>
          <w:sz w:val="28"/>
          <w:szCs w:val="28"/>
          <w:lang w:val="en-US"/>
        </w:rPr>
        <w:t>mươi</w:t>
      </w:r>
      <w:proofErr w:type="spellEnd"/>
      <w:r w:rsidR="00980E56">
        <w:rPr>
          <w:i/>
          <w:iCs/>
          <w:sz w:val="28"/>
          <w:szCs w:val="28"/>
          <w:lang w:val="en-US"/>
        </w:rPr>
        <w:t xml:space="preserve"> ba</w:t>
      </w:r>
      <w:bookmarkStart w:id="0" w:name="_GoBack"/>
      <w:bookmarkEnd w:id="0"/>
      <w:r>
        <w:rPr>
          <w:i/>
          <w:iCs/>
          <w:sz w:val="28"/>
          <w:szCs w:val="28"/>
        </w:rPr>
        <w:t xml:space="preserve"> đồng)</w:t>
      </w:r>
      <w:r>
        <w:rPr>
          <w:sz w:val="28"/>
          <w:szCs w:val="28"/>
        </w:rPr>
        <w:t>, cụ thể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10"/>
        <w:gridCol w:w="2833"/>
      </w:tblGrid>
      <w:tr w:rsidR="00F86BCE" w:rsidTr="00935D57">
        <w:trPr>
          <w:jc w:val="center"/>
        </w:trPr>
        <w:tc>
          <w:tcPr>
            <w:tcW w:w="3500" w:type="pct"/>
            <w:tcMar>
              <w:top w:w="45" w:type="dxa"/>
              <w:left w:w="45" w:type="dxa"/>
              <w:bottom w:w="45" w:type="dxa"/>
              <w:right w:w="45" w:type="dxa"/>
            </w:tcMar>
            <w:vAlign w:val="center"/>
          </w:tcPr>
          <w:p w:rsidR="00F86BCE" w:rsidRDefault="008C3596" w:rsidP="009C1DD2">
            <w:pPr>
              <w:spacing w:line="300" w:lineRule="auto"/>
              <w:ind w:firstLine="567"/>
            </w:pPr>
            <w:r>
              <w:rPr>
                <w:sz w:val="28"/>
                <w:szCs w:val="28"/>
              </w:rPr>
              <w:t>- Giá trị bồi thường về đất:</w:t>
            </w:r>
          </w:p>
        </w:tc>
        <w:tc>
          <w:tcPr>
            <w:tcW w:w="0" w:type="auto"/>
            <w:tcMar>
              <w:top w:w="45" w:type="dxa"/>
              <w:left w:w="45" w:type="dxa"/>
              <w:bottom w:w="45" w:type="dxa"/>
              <w:right w:w="45" w:type="dxa"/>
            </w:tcMar>
            <w:vAlign w:val="center"/>
          </w:tcPr>
          <w:p w:rsidR="00F86BCE" w:rsidRDefault="008C3596" w:rsidP="00B2246F">
            <w:pPr>
              <w:spacing w:line="300" w:lineRule="auto"/>
              <w:jc w:val="right"/>
            </w:pPr>
            <w:r>
              <w:rPr>
                <w:sz w:val="28"/>
                <w:szCs w:val="28"/>
              </w:rPr>
              <w:t xml:space="preserve"> 45.</w:t>
            </w:r>
            <w:r w:rsidR="00B2246F">
              <w:rPr>
                <w:sz w:val="28"/>
                <w:szCs w:val="28"/>
                <w:lang w:val="en-US"/>
              </w:rPr>
              <w:t>870.172.370</w:t>
            </w:r>
            <w:r>
              <w:rPr>
                <w:sz w:val="28"/>
                <w:szCs w:val="28"/>
              </w:rPr>
              <w:t xml:space="preserve"> đồng</w:t>
            </w:r>
          </w:p>
        </w:tc>
      </w:tr>
      <w:tr w:rsidR="00F86BCE" w:rsidTr="00935D57">
        <w:trPr>
          <w:jc w:val="center"/>
        </w:trPr>
        <w:tc>
          <w:tcPr>
            <w:tcW w:w="0" w:type="auto"/>
            <w:tcMar>
              <w:top w:w="45" w:type="dxa"/>
              <w:left w:w="45" w:type="dxa"/>
              <w:bottom w:w="45" w:type="dxa"/>
              <w:right w:w="45" w:type="dxa"/>
            </w:tcMar>
            <w:vAlign w:val="center"/>
          </w:tcPr>
          <w:p w:rsidR="00F86BCE" w:rsidRDefault="008C3596" w:rsidP="009C1DD2">
            <w:pPr>
              <w:spacing w:line="300" w:lineRule="auto"/>
              <w:ind w:firstLine="567"/>
            </w:pPr>
            <w:r>
              <w:rPr>
                <w:sz w:val="28"/>
                <w:szCs w:val="28"/>
              </w:rPr>
              <w:t>- Giá trị bồi thường, hỗ trợ về nhà, vật kiến trúc:</w:t>
            </w:r>
          </w:p>
        </w:tc>
        <w:tc>
          <w:tcPr>
            <w:tcW w:w="0" w:type="auto"/>
            <w:tcMar>
              <w:top w:w="45" w:type="dxa"/>
              <w:left w:w="45" w:type="dxa"/>
              <w:bottom w:w="45" w:type="dxa"/>
              <w:right w:w="45" w:type="dxa"/>
            </w:tcMar>
            <w:vAlign w:val="center"/>
          </w:tcPr>
          <w:p w:rsidR="00F86BCE" w:rsidRDefault="008C3596">
            <w:pPr>
              <w:spacing w:line="300" w:lineRule="auto"/>
              <w:jc w:val="right"/>
            </w:pPr>
            <w:r>
              <w:rPr>
                <w:sz w:val="28"/>
                <w:szCs w:val="28"/>
              </w:rPr>
              <w:t xml:space="preserve"> 15.338.831.759 đồng</w:t>
            </w:r>
          </w:p>
        </w:tc>
      </w:tr>
      <w:tr w:rsidR="00F86BCE" w:rsidTr="00935D57">
        <w:trPr>
          <w:jc w:val="center"/>
        </w:trPr>
        <w:tc>
          <w:tcPr>
            <w:tcW w:w="0" w:type="auto"/>
            <w:tcMar>
              <w:top w:w="45" w:type="dxa"/>
              <w:left w:w="45" w:type="dxa"/>
              <w:bottom w:w="45" w:type="dxa"/>
              <w:right w:w="45" w:type="dxa"/>
            </w:tcMar>
            <w:vAlign w:val="center"/>
          </w:tcPr>
          <w:p w:rsidR="00F86BCE" w:rsidRDefault="008C3596" w:rsidP="009C1DD2">
            <w:pPr>
              <w:spacing w:line="300" w:lineRule="auto"/>
              <w:ind w:firstLine="567"/>
            </w:pPr>
            <w:r>
              <w:rPr>
                <w:sz w:val="28"/>
                <w:szCs w:val="28"/>
              </w:rPr>
              <w:t>- Giá trị bồi thường, hỗ trợ về cây trồng:</w:t>
            </w:r>
          </w:p>
        </w:tc>
        <w:tc>
          <w:tcPr>
            <w:tcW w:w="0" w:type="auto"/>
            <w:tcMar>
              <w:top w:w="45" w:type="dxa"/>
              <w:left w:w="45" w:type="dxa"/>
              <w:bottom w:w="45" w:type="dxa"/>
              <w:right w:w="45" w:type="dxa"/>
            </w:tcMar>
            <w:vAlign w:val="center"/>
          </w:tcPr>
          <w:p w:rsidR="00F86BCE" w:rsidRDefault="008C3596">
            <w:pPr>
              <w:spacing w:line="300" w:lineRule="auto"/>
              <w:jc w:val="right"/>
            </w:pPr>
            <w:r>
              <w:rPr>
                <w:sz w:val="28"/>
                <w:szCs w:val="28"/>
              </w:rPr>
              <w:t xml:space="preserve"> 14.699.380.219 đồng</w:t>
            </w:r>
          </w:p>
        </w:tc>
      </w:tr>
      <w:tr w:rsidR="00F86BCE" w:rsidTr="00935D57">
        <w:trPr>
          <w:jc w:val="center"/>
        </w:trPr>
        <w:tc>
          <w:tcPr>
            <w:tcW w:w="0" w:type="auto"/>
            <w:tcMar>
              <w:top w:w="45" w:type="dxa"/>
              <w:left w:w="45" w:type="dxa"/>
              <w:bottom w:w="45" w:type="dxa"/>
              <w:right w:w="45" w:type="dxa"/>
            </w:tcMar>
            <w:vAlign w:val="center"/>
          </w:tcPr>
          <w:p w:rsidR="00F86BCE" w:rsidRDefault="008C3596" w:rsidP="009C1DD2">
            <w:pPr>
              <w:spacing w:line="300" w:lineRule="auto"/>
              <w:ind w:firstLine="567"/>
            </w:pPr>
            <w:r>
              <w:rPr>
                <w:sz w:val="28"/>
                <w:szCs w:val="28"/>
              </w:rPr>
              <w:t>- Giá trị hỗ trợ về chính sách:</w:t>
            </w:r>
          </w:p>
        </w:tc>
        <w:tc>
          <w:tcPr>
            <w:tcW w:w="0" w:type="auto"/>
            <w:tcMar>
              <w:top w:w="45" w:type="dxa"/>
              <w:left w:w="45" w:type="dxa"/>
              <w:bottom w:w="45" w:type="dxa"/>
              <w:right w:w="45" w:type="dxa"/>
            </w:tcMar>
            <w:vAlign w:val="center"/>
          </w:tcPr>
          <w:p w:rsidR="00F86BCE" w:rsidRDefault="008C3596" w:rsidP="00D21F72">
            <w:pPr>
              <w:spacing w:line="300" w:lineRule="auto"/>
              <w:jc w:val="right"/>
            </w:pPr>
            <w:r>
              <w:rPr>
                <w:sz w:val="28"/>
                <w:szCs w:val="28"/>
              </w:rPr>
              <w:t xml:space="preserve"> 41.</w:t>
            </w:r>
            <w:r w:rsidR="00D21F72">
              <w:rPr>
                <w:sz w:val="28"/>
                <w:szCs w:val="28"/>
                <w:lang w:val="en-US"/>
              </w:rPr>
              <w:t>640.641.820</w:t>
            </w:r>
            <w:r>
              <w:rPr>
                <w:sz w:val="28"/>
                <w:szCs w:val="28"/>
              </w:rPr>
              <w:t xml:space="preserve"> đồng</w:t>
            </w:r>
          </w:p>
        </w:tc>
      </w:tr>
      <w:tr w:rsidR="00F86BCE" w:rsidTr="00935D57">
        <w:trPr>
          <w:jc w:val="center"/>
        </w:trPr>
        <w:tc>
          <w:tcPr>
            <w:tcW w:w="0" w:type="auto"/>
            <w:tcMar>
              <w:top w:w="45" w:type="dxa"/>
              <w:left w:w="45" w:type="dxa"/>
              <w:bottom w:w="45" w:type="dxa"/>
              <w:right w:w="45" w:type="dxa"/>
            </w:tcMar>
            <w:vAlign w:val="center"/>
          </w:tcPr>
          <w:p w:rsidR="00F86BCE" w:rsidRDefault="008C3596" w:rsidP="009C1DD2">
            <w:pPr>
              <w:spacing w:line="300" w:lineRule="auto"/>
              <w:ind w:firstLine="567"/>
            </w:pPr>
            <w:r>
              <w:rPr>
                <w:sz w:val="28"/>
                <w:szCs w:val="28"/>
              </w:rPr>
              <w:t>- Thưởng:</w:t>
            </w:r>
          </w:p>
        </w:tc>
        <w:tc>
          <w:tcPr>
            <w:tcW w:w="0" w:type="auto"/>
            <w:tcMar>
              <w:top w:w="45" w:type="dxa"/>
              <w:left w:w="45" w:type="dxa"/>
              <w:bottom w:w="45" w:type="dxa"/>
              <w:right w:w="45" w:type="dxa"/>
            </w:tcMar>
            <w:vAlign w:val="center"/>
          </w:tcPr>
          <w:p w:rsidR="00F86BCE" w:rsidRDefault="008C3596">
            <w:pPr>
              <w:spacing w:line="300" w:lineRule="auto"/>
              <w:jc w:val="right"/>
            </w:pPr>
            <w:r>
              <w:rPr>
                <w:sz w:val="28"/>
                <w:szCs w:val="28"/>
              </w:rPr>
              <w:t xml:space="preserve"> 1.088.000.000 đồng</w:t>
            </w:r>
          </w:p>
        </w:tc>
      </w:tr>
      <w:tr w:rsidR="00F86BCE" w:rsidTr="00935D57">
        <w:trPr>
          <w:jc w:val="center"/>
        </w:trPr>
        <w:tc>
          <w:tcPr>
            <w:tcW w:w="0" w:type="auto"/>
            <w:tcMar>
              <w:top w:w="45" w:type="dxa"/>
              <w:left w:w="45" w:type="dxa"/>
              <w:bottom w:w="45" w:type="dxa"/>
              <w:right w:w="45" w:type="dxa"/>
            </w:tcMar>
            <w:vAlign w:val="center"/>
          </w:tcPr>
          <w:p w:rsidR="00F86BCE" w:rsidRPr="009C1DD2" w:rsidRDefault="008C3596" w:rsidP="009C1DD2">
            <w:pPr>
              <w:spacing w:line="300" w:lineRule="auto"/>
              <w:ind w:firstLine="567"/>
              <w:rPr>
                <w:lang w:val="en-US"/>
              </w:rPr>
            </w:pPr>
            <w:r>
              <w:rPr>
                <w:sz w:val="28"/>
                <w:szCs w:val="28"/>
              </w:rPr>
              <w:t>- Chi phí cho công tác bồi thường:</w:t>
            </w:r>
          </w:p>
        </w:tc>
        <w:tc>
          <w:tcPr>
            <w:tcW w:w="0" w:type="auto"/>
            <w:tcMar>
              <w:top w:w="45" w:type="dxa"/>
              <w:left w:w="45" w:type="dxa"/>
              <w:bottom w:w="45" w:type="dxa"/>
              <w:right w:w="45" w:type="dxa"/>
            </w:tcMar>
            <w:vAlign w:val="center"/>
          </w:tcPr>
          <w:p w:rsidR="00F86BCE" w:rsidRDefault="008C3596" w:rsidP="00462C62">
            <w:pPr>
              <w:spacing w:line="300" w:lineRule="auto"/>
              <w:jc w:val="right"/>
            </w:pPr>
            <w:r>
              <w:rPr>
                <w:sz w:val="28"/>
                <w:szCs w:val="28"/>
              </w:rPr>
              <w:t xml:space="preserve"> 4.</w:t>
            </w:r>
            <w:r w:rsidR="00462C62">
              <w:rPr>
                <w:sz w:val="28"/>
                <w:szCs w:val="28"/>
                <w:lang w:val="en-US"/>
              </w:rPr>
              <w:t xml:space="preserve">152.995.915 </w:t>
            </w:r>
            <w:r>
              <w:rPr>
                <w:sz w:val="28"/>
                <w:szCs w:val="28"/>
              </w:rPr>
              <w:t>đồng</w:t>
            </w:r>
          </w:p>
        </w:tc>
      </w:tr>
    </w:tbl>
    <w:p w:rsidR="00F86BCE" w:rsidRDefault="00935D57">
      <w:pPr>
        <w:spacing w:after="113" w:line="300" w:lineRule="auto"/>
        <w:ind w:firstLine="567"/>
        <w:jc w:val="center"/>
      </w:pPr>
      <w:r>
        <w:rPr>
          <w:i/>
          <w:iCs/>
          <w:sz w:val="28"/>
          <w:szCs w:val="28"/>
        </w:rPr>
        <w:t xml:space="preserve"> </w:t>
      </w:r>
      <w:r w:rsidR="008C3596">
        <w:rPr>
          <w:i/>
          <w:iCs/>
          <w:sz w:val="28"/>
          <w:szCs w:val="28"/>
        </w:rPr>
        <w:t>(Đính kèm bảng tổng hợp bồi thường và bộ hồ sơ bồi thường, hỗ trợ)</w:t>
      </w:r>
    </w:p>
    <w:p w:rsidR="00F86BCE" w:rsidRDefault="008C3596" w:rsidP="009C1DD2">
      <w:pPr>
        <w:spacing w:after="100" w:line="300" w:lineRule="auto"/>
        <w:ind w:firstLine="567"/>
      </w:pPr>
      <w:r>
        <w:rPr>
          <w:b/>
          <w:bCs/>
          <w:sz w:val="28"/>
          <w:szCs w:val="28"/>
        </w:rPr>
        <w:t>8. Tiến độ thực hiện phương án bồi thường, hỗ trợ, tái định cư:</w:t>
      </w:r>
    </w:p>
    <w:p w:rsidR="00F86BCE" w:rsidRDefault="008C3596">
      <w:pPr>
        <w:spacing w:after="113" w:line="300" w:lineRule="auto"/>
        <w:ind w:firstLine="567"/>
        <w:jc w:val="both"/>
      </w:pPr>
      <w:r>
        <w:rPr>
          <w:sz w:val="28"/>
          <w:szCs w:val="28"/>
        </w:rPr>
        <w:t xml:space="preserve">Việc tổ chức thực hiện Phương án bồi thường, hỗ trợ, tái định cư dự án Dự án bồi thường, hỗ trợ, tái định cư, giải phóng mặt bằng nâng cấp, mở rộng tuyến đường ĐT. 773 (Long Thành- Cẩm Mỹ- Xuân Lộc), huyện Xuân Lộc, Cẩm Mỹ, Long Thành (đoạn qua xã Cẩm Mỹ, tỉnh Đồng Nai). (đợt </w:t>
      </w:r>
      <w:r w:rsidR="000F6313">
        <w:rPr>
          <w:sz w:val="28"/>
          <w:szCs w:val="28"/>
          <w:lang w:val="en-US"/>
        </w:rPr>
        <w:t>2</w:t>
      </w:r>
      <w:r>
        <w:rPr>
          <w:sz w:val="28"/>
          <w:szCs w:val="28"/>
        </w:rPr>
        <w:t>) sau khi được phê duyệt được thực hiện theo quy định tại Khoản 4 Điều 87 Luật Đất đai.</w:t>
      </w:r>
    </w:p>
    <w:p w:rsidR="00F86BCE" w:rsidRDefault="008C3596">
      <w:pPr>
        <w:spacing w:after="113" w:line="300" w:lineRule="auto"/>
        <w:ind w:firstLine="567"/>
        <w:jc w:val="both"/>
      </w:pPr>
      <w:r>
        <w:rPr>
          <w:sz w:val="28"/>
          <w:szCs w:val="28"/>
        </w:rPr>
        <w:lastRenderedPageBreak/>
        <w:t>Triển khai công tác chi trả tiền bồi thường, hỗ trợ, tái định cư theo quy định tại Điều 94 Luật Đất đai và Điều 25 Nghị định 88/2024/NĐ-CP của Chính phủ.</w:t>
      </w:r>
    </w:p>
    <w:p w:rsidR="00F86BCE" w:rsidRDefault="008C3596">
      <w:pPr>
        <w:spacing w:after="113" w:line="300" w:lineRule="auto"/>
        <w:ind w:firstLine="567"/>
        <w:jc w:val="both"/>
      </w:pPr>
      <w:r>
        <w:rPr>
          <w:sz w:val="28"/>
          <w:szCs w:val="28"/>
        </w:rPr>
        <w:t xml:space="preserve">Căn cứ quyết định </w:t>
      </w:r>
      <w:proofErr w:type="spellStart"/>
      <w:r w:rsidR="000F6313">
        <w:rPr>
          <w:sz w:val="28"/>
          <w:szCs w:val="28"/>
          <w:lang w:val="en-US"/>
        </w:rPr>
        <w:t>được</w:t>
      </w:r>
      <w:proofErr w:type="spellEnd"/>
      <w:r>
        <w:rPr>
          <w:sz w:val="28"/>
          <w:szCs w:val="28"/>
        </w:rPr>
        <w:t xml:space="preserve"> phê duyệt đối với các trường hợp được bồi thường đất ở hoặc được hỗ trợ bằng giao đất ở đối với trường hợp không đủ điều kiện bồi thường về đất ở, phải phá dỡ nhà ở, phải di chuyển chỗ ở và không còn nơi ở</w:t>
      </w:r>
      <w:r w:rsidR="000F6313">
        <w:rPr>
          <w:sz w:val="28"/>
          <w:szCs w:val="28"/>
        </w:rPr>
        <w:t xml:space="preserve"> nào khác trên địa </w:t>
      </w:r>
      <w:proofErr w:type="spellStart"/>
      <w:r w:rsidR="000F6313">
        <w:rPr>
          <w:sz w:val="28"/>
          <w:szCs w:val="28"/>
          <w:lang w:val="en-US"/>
        </w:rPr>
        <w:t>phương</w:t>
      </w:r>
      <w:proofErr w:type="spellEnd"/>
      <w:r>
        <w:rPr>
          <w:sz w:val="28"/>
          <w:szCs w:val="28"/>
        </w:rPr>
        <w:t>, thực hiện bố trí tái định cư theo phương án đã được phê duyệt.</w:t>
      </w:r>
    </w:p>
    <w:p w:rsidR="00F86BCE" w:rsidRDefault="008C3596" w:rsidP="009C1DD2">
      <w:pPr>
        <w:spacing w:after="100" w:line="300" w:lineRule="auto"/>
        <w:ind w:firstLine="567"/>
      </w:pPr>
      <w:r>
        <w:rPr>
          <w:b/>
          <w:bCs/>
          <w:sz w:val="28"/>
          <w:szCs w:val="28"/>
        </w:rPr>
        <w:t>9. Phương án chi tiết bồi thường, hỗ trợ, tái định cư đối với từng người có đất thu hồi, chủ sở hữu tài sản:</w:t>
      </w:r>
    </w:p>
    <w:p w:rsidR="00F86BCE" w:rsidRDefault="008C3596">
      <w:pPr>
        <w:spacing w:after="113" w:line="300" w:lineRule="auto"/>
        <w:ind w:firstLine="567"/>
        <w:jc w:val="both"/>
      </w:pPr>
      <w:r>
        <w:rPr>
          <w:sz w:val="28"/>
          <w:szCs w:val="28"/>
        </w:rPr>
        <w:t>Kèm theo biểu tổng hợp và Phương án chi tiết của 65 hộ dân.</w:t>
      </w:r>
    </w:p>
    <w:p w:rsidR="00F86BCE" w:rsidRDefault="008C3596" w:rsidP="009C1DD2">
      <w:pPr>
        <w:spacing w:after="100" w:line="300" w:lineRule="auto"/>
        <w:ind w:firstLine="567"/>
      </w:pPr>
      <w:r>
        <w:rPr>
          <w:b/>
          <w:bCs/>
          <w:sz w:val="28"/>
          <w:szCs w:val="28"/>
        </w:rPr>
        <w:t>10. Các nội dung khác liên quan đến bồi thường, hỗ trợ, tái định cư:</w:t>
      </w:r>
    </w:p>
    <w:p w:rsidR="00F86BCE" w:rsidRDefault="008C3596">
      <w:pPr>
        <w:spacing w:after="113" w:line="300" w:lineRule="auto"/>
        <w:ind w:firstLine="567"/>
        <w:jc w:val="both"/>
      </w:pPr>
      <w:r>
        <w:rPr>
          <w:sz w:val="28"/>
          <w:szCs w:val="28"/>
        </w:rPr>
        <w:t xml:space="preserve">Đối với khoản tiền chưa thực hiện nghĩa vụ tài chính về đất đai trừ vào tiền bồi thường đất (nếu có) được xác định tại thời điểm chi trả tiền bồi thường, hỗ trợ trên cơ sở thông tin về nghĩa vụ tài chính do </w:t>
      </w:r>
      <w:r w:rsidR="00E44322">
        <w:rPr>
          <w:sz w:val="28"/>
          <w:szCs w:val="28"/>
          <w:lang w:val="en-US"/>
        </w:rPr>
        <w:t>T</w:t>
      </w:r>
      <w:r>
        <w:rPr>
          <w:sz w:val="28"/>
          <w:szCs w:val="28"/>
        </w:rPr>
        <w:t xml:space="preserve">huế </w:t>
      </w:r>
      <w:proofErr w:type="spellStart"/>
      <w:r w:rsidR="00E44322">
        <w:rPr>
          <w:sz w:val="28"/>
          <w:szCs w:val="28"/>
          <w:lang w:val="en-US"/>
        </w:rPr>
        <w:t>cơ</w:t>
      </w:r>
      <w:proofErr w:type="spellEnd"/>
      <w:r w:rsidR="00E44322">
        <w:rPr>
          <w:sz w:val="28"/>
          <w:szCs w:val="28"/>
          <w:lang w:val="en-US"/>
        </w:rPr>
        <w:t xml:space="preserve"> </w:t>
      </w:r>
      <w:proofErr w:type="spellStart"/>
      <w:r w:rsidR="00E44322">
        <w:rPr>
          <w:sz w:val="28"/>
          <w:szCs w:val="28"/>
          <w:lang w:val="en-US"/>
        </w:rPr>
        <w:t>sở</w:t>
      </w:r>
      <w:proofErr w:type="spellEnd"/>
      <w:r w:rsidR="00E44322">
        <w:rPr>
          <w:sz w:val="28"/>
          <w:szCs w:val="28"/>
          <w:lang w:val="en-US"/>
        </w:rPr>
        <w:t xml:space="preserve"> 2, </w:t>
      </w:r>
      <w:proofErr w:type="spellStart"/>
      <w:r w:rsidR="00E44322">
        <w:rPr>
          <w:sz w:val="28"/>
          <w:szCs w:val="28"/>
          <w:lang w:val="en-US"/>
        </w:rPr>
        <w:t>thành</w:t>
      </w:r>
      <w:proofErr w:type="spellEnd"/>
      <w:r w:rsidR="00E44322">
        <w:rPr>
          <w:sz w:val="28"/>
          <w:szCs w:val="28"/>
          <w:lang w:val="en-US"/>
        </w:rPr>
        <w:t xml:space="preserve"> </w:t>
      </w:r>
      <w:proofErr w:type="spellStart"/>
      <w:r w:rsidR="00E44322">
        <w:rPr>
          <w:sz w:val="28"/>
          <w:szCs w:val="28"/>
          <w:lang w:val="en-US"/>
        </w:rPr>
        <w:t>phố</w:t>
      </w:r>
      <w:proofErr w:type="spellEnd"/>
      <w:r>
        <w:rPr>
          <w:sz w:val="28"/>
          <w:szCs w:val="28"/>
        </w:rPr>
        <w:t xml:space="preserve"> Đồng Nai.</w:t>
      </w:r>
    </w:p>
    <w:p w:rsidR="00E44322" w:rsidRPr="00330011" w:rsidRDefault="00E44322" w:rsidP="00E44322">
      <w:pPr>
        <w:spacing w:before="100" w:after="100"/>
        <w:ind w:firstLine="567"/>
        <w:jc w:val="both"/>
        <w:rPr>
          <w:sz w:val="28"/>
          <w:szCs w:val="28"/>
          <w:lang w:val="it-IT"/>
        </w:rPr>
      </w:pPr>
      <w:r w:rsidRPr="001566F0">
        <w:rPr>
          <w:sz w:val="28"/>
          <w:szCs w:val="28"/>
          <w:lang w:val="it-IT"/>
        </w:rPr>
        <w:t xml:space="preserve">Trên đây là </w:t>
      </w:r>
      <w:r>
        <w:rPr>
          <w:sz w:val="28"/>
          <w:szCs w:val="28"/>
        </w:rPr>
        <w:t>p</w:t>
      </w:r>
      <w:r w:rsidRPr="00980833">
        <w:rPr>
          <w:sz w:val="28"/>
          <w:szCs w:val="28"/>
        </w:rPr>
        <w:t xml:space="preserve">hương án bồi thường, hỗ trợ, tái định cư </w:t>
      </w:r>
      <w:r>
        <w:rPr>
          <w:sz w:val="28"/>
          <w:szCs w:val="28"/>
        </w:rPr>
        <w:t xml:space="preserve">(đợt </w:t>
      </w:r>
      <w:r>
        <w:rPr>
          <w:sz w:val="28"/>
          <w:szCs w:val="28"/>
          <w:lang w:val="en-US"/>
        </w:rPr>
        <w:t>2</w:t>
      </w:r>
      <w:r>
        <w:rPr>
          <w:sz w:val="28"/>
          <w:szCs w:val="28"/>
        </w:rPr>
        <w:t>)</w:t>
      </w:r>
      <w:r w:rsidRPr="00980833">
        <w:rPr>
          <w:color w:val="000000"/>
          <w:sz w:val="28"/>
          <w:szCs w:val="28"/>
          <w:lang w:val="nl-NL"/>
        </w:rPr>
        <w:t xml:space="preserve"> để thực hiện </w:t>
      </w:r>
      <w:r w:rsidRPr="00F37BF4">
        <w:rPr>
          <w:color w:val="000000"/>
          <w:sz w:val="28"/>
          <w:szCs w:val="28"/>
        </w:rPr>
        <w:t>Dự án bồi thường, hỗ trợ, tái định cư, giải phóng mặt bằng nâng cấp, mở rộng tuyến đường ĐT.773 (Long Thành - Cẩm Mỹ - Xuân Lộc), huyện Xuân Lộc, Cẩm Mỹ, Long Thành</w:t>
      </w:r>
      <w:r w:rsidRPr="00F10FFE">
        <w:rPr>
          <w:bCs/>
          <w:sz w:val="28"/>
          <w:szCs w:val="28"/>
        </w:rPr>
        <w:t xml:space="preserve"> (đoạn qua</w:t>
      </w:r>
      <w:r>
        <w:rPr>
          <w:bCs/>
          <w:sz w:val="28"/>
          <w:szCs w:val="28"/>
        </w:rPr>
        <w:t xml:space="preserve"> địa bàn</w:t>
      </w:r>
      <w:r w:rsidRPr="00F10FFE">
        <w:rPr>
          <w:bCs/>
          <w:sz w:val="28"/>
          <w:szCs w:val="28"/>
        </w:rPr>
        <w:t xml:space="preserve"> xã </w:t>
      </w:r>
      <w:r>
        <w:rPr>
          <w:bCs/>
          <w:sz w:val="28"/>
          <w:szCs w:val="28"/>
        </w:rPr>
        <w:t>Cẩm Mỹ</w:t>
      </w:r>
      <w:r w:rsidRPr="00F10FFE">
        <w:rPr>
          <w:bCs/>
          <w:sz w:val="28"/>
          <w:szCs w:val="28"/>
        </w:rPr>
        <w:t xml:space="preserve">, </w:t>
      </w:r>
      <w:r>
        <w:rPr>
          <w:bCs/>
          <w:sz w:val="28"/>
          <w:szCs w:val="28"/>
        </w:rPr>
        <w:t>Thành phố Đồng Nai</w:t>
      </w:r>
      <w:r w:rsidRPr="00F10FFE">
        <w:rPr>
          <w:bCs/>
          <w:sz w:val="28"/>
          <w:szCs w:val="28"/>
        </w:rPr>
        <w:t>)</w:t>
      </w:r>
      <w:r>
        <w:rPr>
          <w:sz w:val="28"/>
          <w:szCs w:val="28"/>
          <w:lang w:val="it-IT"/>
        </w:rPr>
        <w:t>./.</w:t>
      </w:r>
    </w:p>
    <w:tbl>
      <w:tblPr>
        <w:tblpPr w:leftFromText="180" w:rightFromText="180" w:vertAnchor="text" w:horzAnchor="margin" w:tblpY="46"/>
        <w:tblOverlap w:val="never"/>
        <w:tblW w:w="9728" w:type="dxa"/>
        <w:tblLook w:val="01E0" w:firstRow="1" w:lastRow="1" w:firstColumn="1" w:lastColumn="1" w:noHBand="0" w:noVBand="0"/>
      </w:tblPr>
      <w:tblGrid>
        <w:gridCol w:w="4820"/>
        <w:gridCol w:w="4908"/>
      </w:tblGrid>
      <w:tr w:rsidR="00E44322" w:rsidRPr="00CA3698" w:rsidTr="00EC1002">
        <w:tc>
          <w:tcPr>
            <w:tcW w:w="4820" w:type="dxa"/>
          </w:tcPr>
          <w:p w:rsidR="00E44322" w:rsidRPr="00E07DF8" w:rsidRDefault="00E44322" w:rsidP="00EC1002">
            <w:pPr>
              <w:widowControl w:val="0"/>
              <w:jc w:val="both"/>
              <w:rPr>
                <w:rFonts w:eastAsia="SimSun"/>
                <w:b/>
                <w:i/>
                <w:sz w:val="22"/>
                <w:szCs w:val="22"/>
                <w:lang w:val="it-IT"/>
              </w:rPr>
            </w:pPr>
            <w:r w:rsidRPr="00E07DF8">
              <w:rPr>
                <w:rFonts w:eastAsia="SimSun"/>
                <w:b/>
                <w:i/>
                <w:sz w:val="22"/>
                <w:szCs w:val="22"/>
                <w:lang w:val="it-IT"/>
              </w:rPr>
              <w:t>Nơi nhận:</w:t>
            </w:r>
            <w:r w:rsidRPr="00E07DF8">
              <w:rPr>
                <w:rFonts w:eastAsia="SimSun"/>
                <w:b/>
                <w:i/>
                <w:sz w:val="22"/>
                <w:szCs w:val="22"/>
                <w:lang w:val="it-IT"/>
              </w:rPr>
              <w:tab/>
            </w:r>
            <w:r w:rsidRPr="00E07DF8">
              <w:rPr>
                <w:rFonts w:eastAsia="SimSun"/>
                <w:sz w:val="22"/>
                <w:szCs w:val="22"/>
                <w:lang w:val="it-IT"/>
              </w:rPr>
              <w:t xml:space="preserve">                                                      </w:t>
            </w:r>
          </w:p>
          <w:p w:rsidR="00E44322" w:rsidRPr="00E07DF8" w:rsidRDefault="00E44322" w:rsidP="00EC1002">
            <w:pPr>
              <w:rPr>
                <w:sz w:val="22"/>
                <w:szCs w:val="22"/>
                <w:lang w:val="it-IT"/>
              </w:rPr>
            </w:pPr>
            <w:r w:rsidRPr="00E07DF8">
              <w:rPr>
                <w:rFonts w:eastAsia="SimSun"/>
                <w:sz w:val="22"/>
                <w:szCs w:val="22"/>
                <w:lang w:val="it-IT"/>
              </w:rPr>
              <w:t xml:space="preserve">- Trung tâm Phát triển quỹ đất </w:t>
            </w:r>
            <w:r>
              <w:rPr>
                <w:rFonts w:eastAsia="SimSun"/>
                <w:sz w:val="22"/>
                <w:szCs w:val="22"/>
                <w:lang w:val="it-IT"/>
              </w:rPr>
              <w:t>thành phố</w:t>
            </w:r>
            <w:r w:rsidRPr="00E07DF8">
              <w:rPr>
                <w:rFonts w:eastAsia="SimSun"/>
                <w:sz w:val="22"/>
                <w:szCs w:val="22"/>
                <w:lang w:val="it-IT"/>
              </w:rPr>
              <w:t xml:space="preserve"> Đồ</w:t>
            </w:r>
            <w:r>
              <w:rPr>
                <w:rFonts w:eastAsia="SimSun"/>
                <w:sz w:val="22"/>
                <w:szCs w:val="22"/>
                <w:lang w:val="it-IT"/>
              </w:rPr>
              <w:t>ng Nai (b/c);</w:t>
            </w:r>
            <w:r>
              <w:rPr>
                <w:sz w:val="22"/>
                <w:szCs w:val="22"/>
                <w:lang w:val="it-IT"/>
              </w:rPr>
              <w:t xml:space="preserve">                   </w:t>
            </w:r>
            <w:r w:rsidRPr="00E07DF8">
              <w:rPr>
                <w:sz w:val="22"/>
                <w:szCs w:val="22"/>
                <w:lang w:val="it-IT"/>
              </w:rPr>
              <w:t xml:space="preserve">       </w:t>
            </w:r>
          </w:p>
          <w:p w:rsidR="00E44322" w:rsidRPr="00E07DF8" w:rsidRDefault="00E44322" w:rsidP="00EC1002">
            <w:pPr>
              <w:pStyle w:val="NormalWeb"/>
              <w:widowControl w:val="0"/>
              <w:tabs>
                <w:tab w:val="left" w:pos="1080"/>
              </w:tabs>
              <w:spacing w:before="0" w:beforeAutospacing="0" w:after="0" w:afterAutospacing="0"/>
              <w:jc w:val="both"/>
              <w:rPr>
                <w:sz w:val="22"/>
                <w:szCs w:val="22"/>
                <w:lang w:val="it-IT"/>
              </w:rPr>
            </w:pPr>
            <w:r w:rsidRPr="00E07DF8">
              <w:rPr>
                <w:sz w:val="22"/>
                <w:szCs w:val="22"/>
                <w:lang w:val="it-IT"/>
              </w:rPr>
              <w:t xml:space="preserve">- UBND xã </w:t>
            </w:r>
            <w:r>
              <w:rPr>
                <w:sz w:val="22"/>
                <w:szCs w:val="22"/>
                <w:lang w:val="it-IT"/>
              </w:rPr>
              <w:t>Cẩm Mỹ</w:t>
            </w:r>
            <w:r w:rsidRPr="00E07DF8">
              <w:rPr>
                <w:sz w:val="22"/>
                <w:szCs w:val="22"/>
                <w:lang w:val="it-IT"/>
              </w:rPr>
              <w:t>;</w:t>
            </w:r>
          </w:p>
          <w:p w:rsidR="00E44322" w:rsidRPr="00E07DF8" w:rsidRDefault="00E44322" w:rsidP="00EC1002">
            <w:pPr>
              <w:pStyle w:val="NormalWeb"/>
              <w:widowControl w:val="0"/>
              <w:tabs>
                <w:tab w:val="left" w:pos="1080"/>
              </w:tabs>
              <w:spacing w:before="0" w:beforeAutospacing="0" w:after="0" w:afterAutospacing="0"/>
              <w:jc w:val="both"/>
              <w:rPr>
                <w:color w:val="000000"/>
                <w:sz w:val="22"/>
                <w:szCs w:val="22"/>
                <w:lang w:val="it-IT"/>
              </w:rPr>
            </w:pPr>
            <w:r w:rsidRPr="00E07DF8">
              <w:rPr>
                <w:color w:val="000000"/>
                <w:sz w:val="22"/>
                <w:szCs w:val="22"/>
                <w:lang w:val="it-IT"/>
              </w:rPr>
              <w:t>- Lưu: VT, CT</w:t>
            </w:r>
            <w:r>
              <w:rPr>
                <w:color w:val="000000"/>
                <w:sz w:val="22"/>
                <w:szCs w:val="22"/>
                <w:lang w:val="it-IT"/>
              </w:rPr>
              <w:t>r ĐT.773</w:t>
            </w:r>
            <w:r w:rsidRPr="00E07DF8">
              <w:rPr>
                <w:color w:val="000000"/>
                <w:sz w:val="22"/>
                <w:szCs w:val="22"/>
                <w:lang w:val="it-IT"/>
              </w:rPr>
              <w:t xml:space="preserve">. </w:t>
            </w:r>
          </w:p>
          <w:p w:rsidR="00E44322" w:rsidRPr="00141ED5" w:rsidRDefault="00E44322" w:rsidP="00EC1002">
            <w:pPr>
              <w:pStyle w:val="NormalWeb"/>
              <w:widowControl w:val="0"/>
              <w:tabs>
                <w:tab w:val="left" w:pos="1080"/>
              </w:tabs>
              <w:spacing w:before="0" w:beforeAutospacing="0" w:after="0" w:afterAutospacing="0"/>
              <w:jc w:val="both"/>
              <w:rPr>
                <w:sz w:val="24"/>
                <w:szCs w:val="24"/>
                <w:lang w:val="it-IT"/>
              </w:rPr>
            </w:pPr>
          </w:p>
        </w:tc>
        <w:tc>
          <w:tcPr>
            <w:tcW w:w="4908" w:type="dxa"/>
          </w:tcPr>
          <w:p w:rsidR="00E44322" w:rsidRDefault="00E44322" w:rsidP="00EC1002">
            <w:pPr>
              <w:pStyle w:val="NormalWeb"/>
              <w:widowControl w:val="0"/>
              <w:spacing w:before="0" w:beforeAutospacing="0" w:after="0" w:afterAutospacing="0"/>
              <w:jc w:val="center"/>
              <w:rPr>
                <w:b/>
                <w:color w:val="000000"/>
                <w:sz w:val="28"/>
                <w:szCs w:val="28"/>
                <w:lang w:val="it-IT"/>
              </w:rPr>
            </w:pPr>
            <w:r>
              <w:rPr>
                <w:b/>
                <w:color w:val="000000"/>
                <w:sz w:val="28"/>
                <w:szCs w:val="28"/>
                <w:lang w:val="it-IT"/>
              </w:rPr>
              <w:t>KT.</w:t>
            </w:r>
            <w:r w:rsidRPr="00C17EEB">
              <w:rPr>
                <w:b/>
                <w:color w:val="000000"/>
                <w:sz w:val="28"/>
                <w:szCs w:val="28"/>
                <w:lang w:val="it-IT"/>
              </w:rPr>
              <w:t>GIÁM ĐỐC</w:t>
            </w:r>
          </w:p>
          <w:p w:rsidR="00E44322" w:rsidRPr="00C17EEB" w:rsidRDefault="00E44322" w:rsidP="00EC1002">
            <w:pPr>
              <w:pStyle w:val="NormalWeb"/>
              <w:widowControl w:val="0"/>
              <w:spacing w:before="0" w:beforeAutospacing="0" w:after="0" w:afterAutospacing="0"/>
              <w:jc w:val="center"/>
              <w:rPr>
                <w:b/>
                <w:color w:val="000000"/>
                <w:sz w:val="28"/>
                <w:szCs w:val="28"/>
                <w:lang w:val="it-IT"/>
              </w:rPr>
            </w:pPr>
            <w:r>
              <w:rPr>
                <w:b/>
                <w:color w:val="000000"/>
                <w:sz w:val="28"/>
                <w:szCs w:val="28"/>
                <w:lang w:val="it-IT"/>
              </w:rPr>
              <w:t>PHÓ GIÁM ĐỐC</w:t>
            </w:r>
          </w:p>
          <w:p w:rsidR="00E44322" w:rsidRDefault="00E44322" w:rsidP="00EC1002">
            <w:pPr>
              <w:pStyle w:val="NormalWeb"/>
              <w:widowControl w:val="0"/>
              <w:tabs>
                <w:tab w:val="left" w:pos="1080"/>
              </w:tabs>
              <w:spacing w:before="0" w:beforeAutospacing="0" w:after="0" w:afterAutospacing="0"/>
              <w:jc w:val="center"/>
              <w:rPr>
                <w:b/>
                <w:color w:val="000000"/>
                <w:sz w:val="28"/>
                <w:szCs w:val="28"/>
                <w:lang w:val="it-IT"/>
              </w:rPr>
            </w:pPr>
          </w:p>
          <w:p w:rsidR="00E44322" w:rsidRDefault="00E44322" w:rsidP="00EC1002">
            <w:pPr>
              <w:pStyle w:val="NormalWeb"/>
              <w:widowControl w:val="0"/>
              <w:tabs>
                <w:tab w:val="left" w:pos="1080"/>
              </w:tabs>
              <w:spacing w:before="0" w:beforeAutospacing="0" w:after="0" w:afterAutospacing="0"/>
              <w:jc w:val="center"/>
              <w:rPr>
                <w:b/>
                <w:color w:val="000000"/>
                <w:sz w:val="28"/>
                <w:szCs w:val="28"/>
                <w:lang w:val="it-IT"/>
              </w:rPr>
            </w:pPr>
          </w:p>
          <w:p w:rsidR="00E44322" w:rsidRDefault="00E44322" w:rsidP="00EC1002">
            <w:pPr>
              <w:pStyle w:val="NormalWeb"/>
              <w:widowControl w:val="0"/>
              <w:tabs>
                <w:tab w:val="left" w:pos="1080"/>
              </w:tabs>
              <w:spacing w:before="0" w:beforeAutospacing="0" w:after="0" w:afterAutospacing="0"/>
              <w:jc w:val="center"/>
              <w:rPr>
                <w:b/>
                <w:color w:val="000000"/>
                <w:sz w:val="28"/>
                <w:szCs w:val="28"/>
                <w:lang w:val="it-IT"/>
              </w:rPr>
            </w:pPr>
          </w:p>
          <w:p w:rsidR="00E44322" w:rsidRPr="00C17EEB" w:rsidRDefault="00E44322" w:rsidP="00EC1002">
            <w:pPr>
              <w:pStyle w:val="NormalWeb"/>
              <w:widowControl w:val="0"/>
              <w:tabs>
                <w:tab w:val="left" w:pos="1080"/>
              </w:tabs>
              <w:spacing w:before="0" w:beforeAutospacing="0" w:after="0" w:afterAutospacing="0"/>
              <w:jc w:val="center"/>
              <w:rPr>
                <w:b/>
                <w:color w:val="000000"/>
                <w:sz w:val="28"/>
                <w:szCs w:val="28"/>
                <w:lang w:val="it-IT"/>
              </w:rPr>
            </w:pPr>
          </w:p>
          <w:p w:rsidR="00E44322" w:rsidRPr="00141ED5" w:rsidRDefault="00E44322" w:rsidP="00EC1002">
            <w:pPr>
              <w:widowControl w:val="0"/>
              <w:jc w:val="center"/>
              <w:rPr>
                <w:b/>
                <w:sz w:val="28"/>
                <w:szCs w:val="28"/>
                <w:lang w:val="it-IT"/>
              </w:rPr>
            </w:pPr>
            <w:r>
              <w:rPr>
                <w:b/>
                <w:color w:val="000000"/>
                <w:sz w:val="28"/>
                <w:szCs w:val="28"/>
                <w:lang w:val="it-IT"/>
              </w:rPr>
              <w:t>Huỳnh Ngọc Huệ</w:t>
            </w:r>
          </w:p>
        </w:tc>
      </w:tr>
    </w:tbl>
    <w:p w:rsidR="00F86BCE" w:rsidRDefault="00F86BCE">
      <w:pPr>
        <w:spacing w:before="340" w:line="300" w:lineRule="auto"/>
        <w:jc w:val="center"/>
      </w:pPr>
    </w:p>
    <w:sectPr w:rsidR="00F86BCE" w:rsidSect="009C1DD2">
      <w:footerReference w:type="default" r:id="rId10"/>
      <w:type w:val="oddPage"/>
      <w:pgSz w:w="11905" w:h="16837"/>
      <w:pgMar w:top="851" w:right="1134" w:bottom="851"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D5" w:rsidRDefault="001724D5">
      <w:r>
        <w:separator/>
      </w:r>
    </w:p>
  </w:endnote>
  <w:endnote w:type="continuationSeparator" w:id="0">
    <w:p w:rsidR="001724D5" w:rsidRDefault="0017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CE" w:rsidRDefault="008C3596">
    <w:pPr>
      <w:jc w:val="center"/>
    </w:pPr>
    <w:r>
      <w:fldChar w:fldCharType="begin"/>
    </w:r>
    <w:r>
      <w:instrText>PAGE</w:instrText>
    </w:r>
    <w:r>
      <w:fldChar w:fldCharType="separate"/>
    </w:r>
    <w:r w:rsidR="00980E5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D5" w:rsidRDefault="001724D5">
      <w:r>
        <w:separator/>
      </w:r>
    </w:p>
  </w:footnote>
  <w:footnote w:type="continuationSeparator" w:id="0">
    <w:p w:rsidR="001724D5" w:rsidRDefault="00172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82C"/>
    <w:multiLevelType w:val="hybridMultilevel"/>
    <w:tmpl w:val="4AAC0166"/>
    <w:lvl w:ilvl="0" w:tplc="214E31DA">
      <w:start w:val="1"/>
      <w:numFmt w:val="bullet"/>
      <w:lvlText w:val="●"/>
      <w:lvlJc w:val="left"/>
      <w:pPr>
        <w:ind w:left="720" w:hanging="360"/>
      </w:pPr>
    </w:lvl>
    <w:lvl w:ilvl="1" w:tplc="E32CB0BC">
      <w:start w:val="1"/>
      <w:numFmt w:val="bullet"/>
      <w:lvlText w:val="○"/>
      <w:lvlJc w:val="left"/>
      <w:pPr>
        <w:ind w:left="1440" w:hanging="360"/>
      </w:pPr>
    </w:lvl>
    <w:lvl w:ilvl="2" w:tplc="B960370E">
      <w:start w:val="1"/>
      <w:numFmt w:val="bullet"/>
      <w:lvlText w:val="■"/>
      <w:lvlJc w:val="left"/>
      <w:pPr>
        <w:ind w:left="2160" w:hanging="360"/>
      </w:pPr>
    </w:lvl>
    <w:lvl w:ilvl="3" w:tplc="A2C6FDDA">
      <w:start w:val="1"/>
      <w:numFmt w:val="bullet"/>
      <w:lvlText w:val="●"/>
      <w:lvlJc w:val="left"/>
      <w:pPr>
        <w:ind w:left="2880" w:hanging="360"/>
      </w:pPr>
    </w:lvl>
    <w:lvl w:ilvl="4" w:tplc="1C7AEDD2">
      <w:start w:val="1"/>
      <w:numFmt w:val="bullet"/>
      <w:lvlText w:val="○"/>
      <w:lvlJc w:val="left"/>
      <w:pPr>
        <w:ind w:left="3600" w:hanging="360"/>
      </w:pPr>
    </w:lvl>
    <w:lvl w:ilvl="5" w:tplc="1BF28652">
      <w:start w:val="1"/>
      <w:numFmt w:val="bullet"/>
      <w:lvlText w:val="■"/>
      <w:lvlJc w:val="left"/>
      <w:pPr>
        <w:ind w:left="4320" w:hanging="360"/>
      </w:pPr>
    </w:lvl>
    <w:lvl w:ilvl="6" w:tplc="60A289EA">
      <w:start w:val="1"/>
      <w:numFmt w:val="bullet"/>
      <w:lvlText w:val="●"/>
      <w:lvlJc w:val="left"/>
      <w:pPr>
        <w:ind w:left="5040" w:hanging="360"/>
      </w:pPr>
    </w:lvl>
    <w:lvl w:ilvl="7" w:tplc="5024E320">
      <w:start w:val="1"/>
      <w:numFmt w:val="bullet"/>
      <w:lvlText w:val="●"/>
      <w:lvlJc w:val="left"/>
      <w:pPr>
        <w:ind w:left="5760" w:hanging="360"/>
      </w:pPr>
    </w:lvl>
    <w:lvl w:ilvl="8" w:tplc="FFE6AE3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CE"/>
    <w:rsid w:val="00044940"/>
    <w:rsid w:val="000C264C"/>
    <w:rsid w:val="000C5BF5"/>
    <w:rsid w:val="000E7B81"/>
    <w:rsid w:val="000F6313"/>
    <w:rsid w:val="001632F1"/>
    <w:rsid w:val="001724D5"/>
    <w:rsid w:val="0019107F"/>
    <w:rsid w:val="001C1179"/>
    <w:rsid w:val="00462C62"/>
    <w:rsid w:val="004E03E3"/>
    <w:rsid w:val="00627E27"/>
    <w:rsid w:val="00631141"/>
    <w:rsid w:val="0068262A"/>
    <w:rsid w:val="006D559A"/>
    <w:rsid w:val="006D6C22"/>
    <w:rsid w:val="007501BA"/>
    <w:rsid w:val="007B5264"/>
    <w:rsid w:val="007E67E8"/>
    <w:rsid w:val="007F265F"/>
    <w:rsid w:val="00803E3D"/>
    <w:rsid w:val="008808EC"/>
    <w:rsid w:val="008B71F7"/>
    <w:rsid w:val="008C3596"/>
    <w:rsid w:val="00934ADD"/>
    <w:rsid w:val="00935D57"/>
    <w:rsid w:val="0094563E"/>
    <w:rsid w:val="00980E56"/>
    <w:rsid w:val="009A6170"/>
    <w:rsid w:val="009C1DD2"/>
    <w:rsid w:val="009E0EAD"/>
    <w:rsid w:val="00AB6A29"/>
    <w:rsid w:val="00AD6879"/>
    <w:rsid w:val="00AE7179"/>
    <w:rsid w:val="00B14C8A"/>
    <w:rsid w:val="00B2246F"/>
    <w:rsid w:val="00B4514D"/>
    <w:rsid w:val="00B544A9"/>
    <w:rsid w:val="00B60A2D"/>
    <w:rsid w:val="00B66EE8"/>
    <w:rsid w:val="00B8204F"/>
    <w:rsid w:val="00D21F72"/>
    <w:rsid w:val="00D96577"/>
    <w:rsid w:val="00E44322"/>
    <w:rsid w:val="00E61470"/>
    <w:rsid w:val="00EC29D8"/>
    <w:rsid w:val="00F64554"/>
    <w:rsid w:val="00F86BCE"/>
    <w:rsid w:val="00FA46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rsid w:val="00E44322"/>
    <w:pPr>
      <w:spacing w:before="100" w:beforeAutospacing="1" w:after="100" w:afterAutospacing="1"/>
    </w:pPr>
    <w:rPr>
      <w:sz w:val="29"/>
      <w:szCs w:val="29"/>
      <w:lang w:val="en-US" w:eastAsia="en-US"/>
    </w:rPr>
  </w:style>
  <w:style w:type="paragraph" w:styleId="BalloonText">
    <w:name w:val="Balloon Text"/>
    <w:basedOn w:val="Normal"/>
    <w:link w:val="BalloonTextChar"/>
    <w:uiPriority w:val="99"/>
    <w:semiHidden/>
    <w:unhideWhenUsed/>
    <w:rsid w:val="00935D57"/>
    <w:rPr>
      <w:rFonts w:ascii="Tahoma" w:hAnsi="Tahoma" w:cs="Tahoma"/>
      <w:sz w:val="16"/>
      <w:szCs w:val="16"/>
    </w:rPr>
  </w:style>
  <w:style w:type="character" w:customStyle="1" w:styleId="BalloonTextChar">
    <w:name w:val="Balloon Text Char"/>
    <w:basedOn w:val="DefaultParagraphFont"/>
    <w:link w:val="BalloonText"/>
    <w:uiPriority w:val="99"/>
    <w:semiHidden/>
    <w:rsid w:val="00935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rsid w:val="00E44322"/>
    <w:pPr>
      <w:spacing w:before="100" w:beforeAutospacing="1" w:after="100" w:afterAutospacing="1"/>
    </w:pPr>
    <w:rPr>
      <w:sz w:val="29"/>
      <w:szCs w:val="29"/>
      <w:lang w:val="en-US" w:eastAsia="en-US"/>
    </w:rPr>
  </w:style>
  <w:style w:type="paragraph" w:styleId="BalloonText">
    <w:name w:val="Balloon Text"/>
    <w:basedOn w:val="Normal"/>
    <w:link w:val="BalloonTextChar"/>
    <w:uiPriority w:val="99"/>
    <w:semiHidden/>
    <w:unhideWhenUsed/>
    <w:rsid w:val="00935D57"/>
    <w:rPr>
      <w:rFonts w:ascii="Tahoma" w:hAnsi="Tahoma" w:cs="Tahoma"/>
      <w:sz w:val="16"/>
      <w:szCs w:val="16"/>
    </w:rPr>
  </w:style>
  <w:style w:type="character" w:customStyle="1" w:styleId="BalloonTextChar">
    <w:name w:val="Balloon Text Char"/>
    <w:basedOn w:val="DefaultParagraphFont"/>
    <w:link w:val="BalloonText"/>
    <w:uiPriority w:val="99"/>
    <w:semiHidden/>
    <w:rsid w:val="00935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40</cp:revision>
  <cp:lastPrinted>2026-05-21T09:03:00Z</cp:lastPrinted>
  <dcterms:created xsi:type="dcterms:W3CDTF">2026-05-20T23:21:00Z</dcterms:created>
  <dcterms:modified xsi:type="dcterms:W3CDTF">2026-05-26T03:16:00Z</dcterms:modified>
</cp:coreProperties>
</file>